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C88BCE" w14:textId="7CB0387A" w:rsidR="004E2CD0" w:rsidRPr="001A52AB" w:rsidRDefault="00A57D2D" w:rsidP="00A57D2D">
      <w:pPr>
        <w:jc w:val="center"/>
        <w:rPr>
          <w:rFonts w:ascii="Book Antiqua" w:hAnsi="Book Antiqua"/>
          <w:b/>
          <w:bCs/>
          <w:sz w:val="28"/>
          <w:szCs w:val="24"/>
        </w:rPr>
      </w:pPr>
      <w:r w:rsidRPr="001A52AB">
        <w:rPr>
          <w:rFonts w:ascii="Book Antiqua" w:hAnsi="Book Antiqua"/>
          <w:b/>
          <w:bCs/>
          <w:sz w:val="28"/>
          <w:szCs w:val="24"/>
        </w:rPr>
        <w:t>ALUR TUJUAN PEMBELAJARAN</w:t>
      </w:r>
      <w:r w:rsidR="00B161F8" w:rsidRPr="001A52AB">
        <w:rPr>
          <w:rFonts w:ascii="Book Antiqua" w:hAnsi="Book Antiqua"/>
          <w:b/>
          <w:bCs/>
          <w:sz w:val="28"/>
          <w:szCs w:val="24"/>
        </w:rPr>
        <w:t xml:space="preserve"> (ATP)</w:t>
      </w:r>
    </w:p>
    <w:p w14:paraId="08024065" w14:textId="237D0EDC" w:rsidR="0020207E" w:rsidRPr="001A52AB" w:rsidRDefault="0020207E" w:rsidP="00A57D2D">
      <w:pPr>
        <w:jc w:val="center"/>
        <w:rPr>
          <w:rFonts w:ascii="Book Antiqua" w:hAnsi="Book Antiqua"/>
          <w:b/>
          <w:bCs/>
          <w:sz w:val="28"/>
          <w:szCs w:val="24"/>
        </w:rPr>
      </w:pPr>
      <w:r w:rsidRPr="001A52AB">
        <w:rPr>
          <w:rFonts w:ascii="Book Antiqua" w:hAnsi="Book Antiqua"/>
          <w:b/>
          <w:bCs/>
          <w:sz w:val="28"/>
          <w:szCs w:val="24"/>
        </w:rPr>
        <w:t>TAHUN EPLAJARAN 2022/2023</w:t>
      </w:r>
    </w:p>
    <w:p w14:paraId="585CF925" w14:textId="01CEF88E" w:rsidR="00A57D2D" w:rsidRPr="001A52AB" w:rsidRDefault="00A57D2D">
      <w:pPr>
        <w:rPr>
          <w:rFonts w:ascii="Book Antiqua" w:hAnsi="Book Antiqua"/>
        </w:rPr>
      </w:pPr>
    </w:p>
    <w:p w14:paraId="7C221994" w14:textId="46E68663" w:rsidR="00A57D2D" w:rsidRPr="001A52AB" w:rsidRDefault="00A57D2D">
      <w:pPr>
        <w:rPr>
          <w:rFonts w:ascii="Book Antiqua" w:hAnsi="Book Antiqua"/>
        </w:rPr>
      </w:pPr>
      <w:r w:rsidRPr="001A52AB">
        <w:rPr>
          <w:rFonts w:ascii="Book Antiqua" w:hAnsi="Book Antiqua"/>
        </w:rPr>
        <w:t>Nama Satuan Pendidikan</w:t>
      </w:r>
      <w:r w:rsidRPr="001A52AB">
        <w:rPr>
          <w:rFonts w:ascii="Book Antiqua" w:hAnsi="Book Antiqua"/>
        </w:rPr>
        <w:tab/>
      </w:r>
      <w:r w:rsidRPr="001A52AB">
        <w:rPr>
          <w:rFonts w:ascii="Book Antiqua" w:hAnsi="Book Antiqua"/>
        </w:rPr>
        <w:tab/>
      </w:r>
      <w:r w:rsidRPr="001A52AB">
        <w:rPr>
          <w:rFonts w:ascii="Book Antiqua" w:hAnsi="Book Antiqua"/>
        </w:rPr>
        <w:tab/>
        <w:t xml:space="preserve">: </w:t>
      </w:r>
      <w:r w:rsidR="00D82307">
        <w:rPr>
          <w:rFonts w:ascii="Book Antiqua" w:hAnsi="Book Antiqua"/>
        </w:rPr>
        <w:t>…………………………………</w:t>
      </w:r>
      <w:proofErr w:type="gramStart"/>
      <w:r w:rsidR="00D82307">
        <w:rPr>
          <w:rFonts w:ascii="Book Antiqua" w:hAnsi="Book Antiqua"/>
        </w:rPr>
        <w:t>…..</w:t>
      </w:r>
      <w:proofErr w:type="gramEnd"/>
    </w:p>
    <w:p w14:paraId="2170B2DC" w14:textId="5040774A" w:rsidR="00A57D2D" w:rsidRPr="001A52AB" w:rsidRDefault="00A57D2D">
      <w:pPr>
        <w:rPr>
          <w:rFonts w:ascii="Book Antiqua" w:hAnsi="Book Antiqua"/>
        </w:rPr>
      </w:pPr>
      <w:r w:rsidRPr="001A52AB">
        <w:rPr>
          <w:rFonts w:ascii="Book Antiqua" w:hAnsi="Book Antiqua"/>
        </w:rPr>
        <w:t>Mata Pelajaran</w:t>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t>:</w:t>
      </w:r>
      <w:r w:rsidR="00A242F4" w:rsidRPr="001A52AB">
        <w:rPr>
          <w:rFonts w:ascii="Book Antiqua" w:hAnsi="Book Antiqua"/>
        </w:rPr>
        <w:t xml:space="preserve"> Bahasa Jawa</w:t>
      </w:r>
    </w:p>
    <w:p w14:paraId="7E67D541" w14:textId="415BC752" w:rsidR="00A57D2D" w:rsidRPr="001A52AB" w:rsidRDefault="00D82307">
      <w:pPr>
        <w:rPr>
          <w:rFonts w:ascii="Book Antiqua" w:hAnsi="Book Antiqua"/>
        </w:rPr>
      </w:pPr>
      <w:r>
        <w:rPr>
          <w:rFonts w:ascii="Book Antiqua" w:hAnsi="Book Antiqua"/>
        </w:rPr>
        <w:t>Fase/</w:t>
      </w:r>
      <w:r w:rsidR="00A57D2D" w:rsidRPr="001A52AB">
        <w:rPr>
          <w:rFonts w:ascii="Book Antiqua" w:hAnsi="Book Antiqua"/>
        </w:rPr>
        <w:t>Kelas</w:t>
      </w:r>
      <w:r w:rsidR="00A57D2D" w:rsidRPr="001A52AB">
        <w:rPr>
          <w:rFonts w:ascii="Book Antiqua" w:hAnsi="Book Antiqua"/>
        </w:rPr>
        <w:tab/>
      </w:r>
      <w:r w:rsidR="00A57D2D" w:rsidRPr="001A52AB">
        <w:rPr>
          <w:rFonts w:ascii="Book Antiqua" w:hAnsi="Book Antiqua"/>
        </w:rPr>
        <w:tab/>
      </w:r>
      <w:r w:rsidR="00A57D2D" w:rsidRPr="001A52AB">
        <w:rPr>
          <w:rFonts w:ascii="Book Antiqua" w:hAnsi="Book Antiqua"/>
        </w:rPr>
        <w:tab/>
      </w:r>
      <w:r w:rsidR="00A57D2D" w:rsidRPr="001A52AB">
        <w:rPr>
          <w:rFonts w:ascii="Book Antiqua" w:hAnsi="Book Antiqua"/>
        </w:rPr>
        <w:tab/>
      </w:r>
      <w:r w:rsidR="00A57D2D" w:rsidRPr="001A52AB">
        <w:rPr>
          <w:rFonts w:ascii="Book Antiqua" w:hAnsi="Book Antiqua"/>
        </w:rPr>
        <w:tab/>
        <w:t>:</w:t>
      </w:r>
      <w:r w:rsidR="00A242F4" w:rsidRPr="001A52AB">
        <w:rPr>
          <w:rFonts w:ascii="Book Antiqua" w:hAnsi="Book Antiqua"/>
        </w:rPr>
        <w:t xml:space="preserve"> </w:t>
      </w:r>
      <w:r>
        <w:rPr>
          <w:rFonts w:ascii="Book Antiqua" w:hAnsi="Book Antiqua"/>
        </w:rPr>
        <w:t>E/</w:t>
      </w:r>
      <w:r w:rsidR="00A242F4" w:rsidRPr="001A52AB">
        <w:rPr>
          <w:rFonts w:ascii="Book Antiqua" w:hAnsi="Book Antiqua"/>
        </w:rPr>
        <w:t>X (Sepuluh)</w:t>
      </w:r>
    </w:p>
    <w:p w14:paraId="62BE4747" w14:textId="3B1FFBDF" w:rsidR="00A57D2D" w:rsidRPr="001A52AB" w:rsidRDefault="00A57D2D">
      <w:pPr>
        <w:rPr>
          <w:rFonts w:ascii="Book Antiqua" w:hAnsi="Book Antiqua"/>
        </w:rPr>
      </w:pPr>
      <w:r w:rsidRPr="001A52AB">
        <w:rPr>
          <w:rFonts w:ascii="Book Antiqua" w:hAnsi="Book Antiqua"/>
        </w:rPr>
        <w:t>Bidang Keahlian /Program Keahlian</w:t>
      </w:r>
      <w:r w:rsidRPr="001A52AB">
        <w:rPr>
          <w:rFonts w:ascii="Book Antiqua" w:hAnsi="Book Antiqua"/>
        </w:rPr>
        <w:tab/>
        <w:t xml:space="preserve">: </w:t>
      </w:r>
      <w:r w:rsidR="00D82307">
        <w:rPr>
          <w:rFonts w:ascii="Book Antiqua" w:hAnsi="Book Antiqua"/>
        </w:rPr>
        <w:t>Semua Bidang Keahlian</w:t>
      </w:r>
      <w:r w:rsidRPr="001A52AB">
        <w:rPr>
          <w:rFonts w:ascii="Book Antiqua" w:hAnsi="Book Antiqua"/>
        </w:rPr>
        <w:t>/</w:t>
      </w:r>
      <w:r w:rsidR="00A242F4" w:rsidRPr="001A52AB">
        <w:rPr>
          <w:rFonts w:ascii="Book Antiqua" w:hAnsi="Book Antiqua"/>
        </w:rPr>
        <w:t>Semua Program Keahlian</w:t>
      </w:r>
    </w:p>
    <w:p w14:paraId="632307F1" w14:textId="6D0A652C" w:rsidR="00A57D2D" w:rsidRPr="001A52AB" w:rsidRDefault="00A57D2D">
      <w:pPr>
        <w:rPr>
          <w:rFonts w:ascii="Book Antiqua" w:hAnsi="Book Antiqua"/>
        </w:rPr>
      </w:pPr>
      <w:r w:rsidRPr="001A52AB">
        <w:rPr>
          <w:rFonts w:ascii="Book Antiqua" w:hAnsi="Book Antiqua"/>
        </w:rPr>
        <w:t>Alokasi Waktu</w:t>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t xml:space="preserve">: </w:t>
      </w:r>
      <w:r w:rsidR="001A52AB" w:rsidRPr="001A52AB">
        <w:rPr>
          <w:rFonts w:ascii="Book Antiqua" w:hAnsi="Book Antiqua"/>
        </w:rPr>
        <w:t>72</w:t>
      </w:r>
      <w:r w:rsidRPr="001A52AB">
        <w:rPr>
          <w:rFonts w:ascii="Book Antiqua" w:hAnsi="Book Antiqua"/>
        </w:rPr>
        <w:t xml:space="preserve"> X 45 Menit</w:t>
      </w:r>
      <w:r w:rsidR="001A52AB" w:rsidRPr="001A52AB">
        <w:rPr>
          <w:rFonts w:ascii="Book Antiqua" w:hAnsi="Book Antiqua"/>
        </w:rPr>
        <w:t xml:space="preserve"> (72 JP)</w:t>
      </w:r>
    </w:p>
    <w:p w14:paraId="60C07316" w14:textId="498B7572" w:rsidR="001A52AB" w:rsidRDefault="001A52AB">
      <w:pPr>
        <w:rPr>
          <w:rFonts w:ascii="Book Antiqua" w:hAnsi="Book Antiqua"/>
        </w:rPr>
      </w:pPr>
    </w:p>
    <w:p w14:paraId="06256851" w14:textId="77777777" w:rsidR="001A52AB" w:rsidRPr="001A52AB" w:rsidRDefault="001A52AB">
      <w:pPr>
        <w:rPr>
          <w:rFonts w:ascii="Book Antiqua" w:hAnsi="Book Antiqua"/>
        </w:rPr>
      </w:pPr>
    </w:p>
    <w:p w14:paraId="54CE10DF" w14:textId="77E19B2E" w:rsidR="001A52AB" w:rsidRPr="001A52AB" w:rsidRDefault="001A52AB" w:rsidP="001A52AB">
      <w:pPr>
        <w:widowControl w:val="0"/>
        <w:spacing w:line="240" w:lineRule="auto"/>
        <w:ind w:right="95"/>
        <w:jc w:val="both"/>
        <w:rPr>
          <w:rFonts w:ascii="Book Antiqua" w:hAnsi="Book Antiqua"/>
          <w:szCs w:val="24"/>
        </w:rPr>
      </w:pPr>
    </w:p>
    <w:tbl>
      <w:tblPr>
        <w:tblStyle w:val="TableGrid"/>
        <w:tblW w:w="0" w:type="auto"/>
        <w:shd w:val="clear" w:color="auto" w:fill="FFF2CC" w:themeFill="accent4" w:themeFillTint="33"/>
        <w:tblLook w:val="04A0" w:firstRow="1" w:lastRow="0" w:firstColumn="1" w:lastColumn="0" w:noHBand="0" w:noVBand="1"/>
      </w:tblPr>
      <w:tblGrid>
        <w:gridCol w:w="16550"/>
      </w:tblGrid>
      <w:tr w:rsidR="001A52AB" w:rsidRPr="001A52AB" w14:paraId="211DBBB4" w14:textId="77777777" w:rsidTr="001A52AB">
        <w:tc>
          <w:tcPr>
            <w:tcW w:w="16550" w:type="dxa"/>
            <w:shd w:val="clear" w:color="auto" w:fill="FFF2CC" w:themeFill="accent4" w:themeFillTint="33"/>
          </w:tcPr>
          <w:p w14:paraId="36661814" w14:textId="77777777" w:rsidR="001A52AB" w:rsidRPr="001A52AB" w:rsidRDefault="001A52AB" w:rsidP="001A52AB">
            <w:pPr>
              <w:widowControl w:val="0"/>
              <w:ind w:right="95"/>
              <w:jc w:val="both"/>
              <w:outlineLvl w:val="0"/>
              <w:rPr>
                <w:rFonts w:ascii="Book Antiqua" w:hAnsi="Book Antiqua"/>
                <w:b/>
                <w:sz w:val="24"/>
                <w:szCs w:val="24"/>
              </w:rPr>
            </w:pPr>
            <w:r w:rsidRPr="001A52AB">
              <w:rPr>
                <w:rFonts w:ascii="Book Antiqua" w:hAnsi="Book Antiqua"/>
                <w:b/>
                <w:sz w:val="24"/>
                <w:szCs w:val="24"/>
              </w:rPr>
              <w:t xml:space="preserve">Rasional </w:t>
            </w:r>
          </w:p>
          <w:p w14:paraId="43CFFE32" w14:textId="77777777" w:rsidR="001A52AB" w:rsidRPr="001A52AB" w:rsidRDefault="001A52AB" w:rsidP="001A52AB">
            <w:pPr>
              <w:widowControl w:val="0"/>
              <w:ind w:right="95"/>
              <w:jc w:val="both"/>
              <w:rPr>
                <w:rFonts w:ascii="Book Antiqua" w:hAnsi="Book Antiqua"/>
                <w:sz w:val="24"/>
                <w:szCs w:val="24"/>
              </w:rPr>
            </w:pPr>
            <w:r w:rsidRPr="001A52AB">
              <w:rPr>
                <w:rFonts w:ascii="Book Antiqua" w:hAnsi="Book Antiqua"/>
                <w:w w:val="115"/>
                <w:sz w:val="24"/>
                <w:szCs w:val="24"/>
              </w:rPr>
              <w:t>Mata pelajaran muatan lokal Bahasa Jawa memiliki peran strategis dalam</w:t>
            </w:r>
            <w:r w:rsidRPr="001A52AB">
              <w:rPr>
                <w:rFonts w:ascii="Book Antiqua" w:hAnsi="Book Antiqua"/>
                <w:spacing w:val="-61"/>
                <w:w w:val="115"/>
                <w:sz w:val="24"/>
                <w:szCs w:val="24"/>
              </w:rPr>
              <w:t xml:space="preserve"> </w:t>
            </w:r>
            <w:r w:rsidRPr="001A52AB">
              <w:rPr>
                <w:rFonts w:ascii="Book Antiqua" w:hAnsi="Book Antiqua"/>
                <w:w w:val="115"/>
                <w:sz w:val="24"/>
                <w:szCs w:val="24"/>
              </w:rPr>
              <w:t>rangka membentuk watak dan kepribadian peserta didik di sekolah. Melalui</w:t>
            </w:r>
            <w:r w:rsidRPr="001A52AB">
              <w:rPr>
                <w:rFonts w:ascii="Book Antiqua" w:hAnsi="Book Antiqua"/>
                <w:spacing w:val="1"/>
                <w:w w:val="115"/>
                <w:sz w:val="24"/>
                <w:szCs w:val="24"/>
              </w:rPr>
              <w:t xml:space="preserve"> </w:t>
            </w:r>
            <w:r w:rsidRPr="001A52AB">
              <w:rPr>
                <w:rFonts w:ascii="Book Antiqua" w:hAnsi="Book Antiqua"/>
                <w:w w:val="115"/>
                <w:sz w:val="24"/>
                <w:szCs w:val="24"/>
              </w:rPr>
              <w:t>pembelajaran</w:t>
            </w:r>
            <w:r w:rsidRPr="001A52AB">
              <w:rPr>
                <w:rFonts w:ascii="Book Antiqua" w:hAnsi="Book Antiqua"/>
                <w:spacing w:val="1"/>
                <w:w w:val="115"/>
                <w:sz w:val="24"/>
                <w:szCs w:val="24"/>
              </w:rPr>
              <w:t xml:space="preserve"> </w:t>
            </w:r>
            <w:r w:rsidRPr="001A52AB">
              <w:rPr>
                <w:rFonts w:ascii="Book Antiqua" w:hAnsi="Book Antiqua"/>
                <w:i/>
                <w:w w:val="115"/>
                <w:sz w:val="24"/>
                <w:szCs w:val="24"/>
              </w:rPr>
              <w:t>unggah-ungguh</w:t>
            </w:r>
            <w:r w:rsidRPr="001A52AB">
              <w:rPr>
                <w:rFonts w:ascii="Book Antiqua" w:hAnsi="Book Antiqua"/>
                <w:i/>
                <w:spacing w:val="1"/>
                <w:w w:val="115"/>
                <w:sz w:val="24"/>
                <w:szCs w:val="24"/>
              </w:rPr>
              <w:t xml:space="preserve"> </w:t>
            </w:r>
            <w:r w:rsidRPr="001A52AB">
              <w:rPr>
                <w:rFonts w:ascii="Book Antiqua" w:hAnsi="Book Antiqua"/>
                <w:i/>
                <w:w w:val="115"/>
                <w:sz w:val="24"/>
                <w:szCs w:val="24"/>
              </w:rPr>
              <w:t>basa,</w:t>
            </w:r>
            <w:r w:rsidRPr="001A52AB">
              <w:rPr>
                <w:rFonts w:ascii="Book Antiqua" w:hAnsi="Book Antiqua"/>
                <w:i/>
                <w:spacing w:val="1"/>
                <w:w w:val="115"/>
                <w:sz w:val="24"/>
                <w:szCs w:val="24"/>
              </w:rPr>
              <w:t xml:space="preserve"> </w:t>
            </w:r>
            <w:r w:rsidRPr="001A52AB">
              <w:rPr>
                <w:rFonts w:ascii="Book Antiqua" w:hAnsi="Book Antiqua"/>
                <w:i/>
                <w:w w:val="115"/>
                <w:sz w:val="24"/>
                <w:szCs w:val="24"/>
              </w:rPr>
              <w:t>tata</w:t>
            </w:r>
            <w:r w:rsidRPr="001A52AB">
              <w:rPr>
                <w:rFonts w:ascii="Book Antiqua" w:hAnsi="Book Antiqua"/>
                <w:i/>
                <w:spacing w:val="1"/>
                <w:w w:val="115"/>
                <w:sz w:val="24"/>
                <w:szCs w:val="24"/>
              </w:rPr>
              <w:t xml:space="preserve"> </w:t>
            </w:r>
            <w:r w:rsidRPr="001A52AB">
              <w:rPr>
                <w:rFonts w:ascii="Book Antiqua" w:hAnsi="Book Antiqua"/>
                <w:i/>
                <w:w w:val="115"/>
                <w:sz w:val="24"/>
                <w:szCs w:val="24"/>
              </w:rPr>
              <w:t>krama</w:t>
            </w:r>
            <w:r w:rsidRPr="001A52AB">
              <w:rPr>
                <w:rFonts w:ascii="Book Antiqua" w:hAnsi="Book Antiqua"/>
                <w:w w:val="115"/>
                <w:sz w:val="24"/>
                <w:szCs w:val="24"/>
              </w:rPr>
              <w:t>,</w:t>
            </w:r>
            <w:r w:rsidRPr="001A52AB">
              <w:rPr>
                <w:rFonts w:ascii="Book Antiqua" w:hAnsi="Book Antiqua"/>
                <w:spacing w:val="1"/>
                <w:w w:val="115"/>
                <w:sz w:val="24"/>
                <w:szCs w:val="24"/>
              </w:rPr>
              <w:t xml:space="preserve"> </w:t>
            </w:r>
            <w:r w:rsidRPr="001A52AB">
              <w:rPr>
                <w:rFonts w:ascii="Book Antiqua" w:hAnsi="Book Antiqua"/>
                <w:w w:val="115"/>
                <w:sz w:val="24"/>
                <w:szCs w:val="24"/>
              </w:rPr>
              <w:t>memahami</w:t>
            </w:r>
            <w:r w:rsidRPr="001A52AB">
              <w:rPr>
                <w:rFonts w:ascii="Book Antiqua" w:hAnsi="Book Antiqua"/>
                <w:spacing w:val="1"/>
                <w:w w:val="115"/>
                <w:sz w:val="24"/>
                <w:szCs w:val="24"/>
              </w:rPr>
              <w:t xml:space="preserve"> </w:t>
            </w:r>
            <w:r w:rsidRPr="001A52AB">
              <w:rPr>
                <w:rFonts w:ascii="Book Antiqua" w:hAnsi="Book Antiqua"/>
                <w:w w:val="115"/>
                <w:sz w:val="24"/>
                <w:szCs w:val="24"/>
              </w:rPr>
              <w:t>dan</w:t>
            </w:r>
            <w:r w:rsidRPr="001A52AB">
              <w:rPr>
                <w:rFonts w:ascii="Book Antiqua" w:hAnsi="Book Antiqua"/>
                <w:spacing w:val="1"/>
                <w:w w:val="115"/>
                <w:sz w:val="24"/>
                <w:szCs w:val="24"/>
              </w:rPr>
              <w:t xml:space="preserve"> </w:t>
            </w:r>
            <w:r w:rsidRPr="001A52AB">
              <w:rPr>
                <w:rFonts w:ascii="Book Antiqua" w:hAnsi="Book Antiqua"/>
                <w:w w:val="115"/>
                <w:sz w:val="24"/>
                <w:szCs w:val="24"/>
              </w:rPr>
              <w:t>mengenal</w:t>
            </w:r>
            <w:r w:rsidRPr="001A52AB">
              <w:rPr>
                <w:rFonts w:ascii="Book Antiqua" w:hAnsi="Book Antiqua"/>
                <w:spacing w:val="1"/>
                <w:w w:val="115"/>
                <w:sz w:val="24"/>
                <w:szCs w:val="24"/>
              </w:rPr>
              <w:t xml:space="preserve"> </w:t>
            </w:r>
            <w:r w:rsidRPr="001A52AB">
              <w:rPr>
                <w:rFonts w:ascii="Book Antiqua" w:hAnsi="Book Antiqua"/>
                <w:w w:val="115"/>
                <w:sz w:val="24"/>
                <w:szCs w:val="24"/>
              </w:rPr>
              <w:t>kekayaan seni dan budaya tradisi, menjadikan peserta didik semakin bangga</w:t>
            </w:r>
            <w:r w:rsidRPr="001A52AB">
              <w:rPr>
                <w:rFonts w:ascii="Book Antiqua" w:hAnsi="Book Antiqua"/>
                <w:spacing w:val="1"/>
                <w:w w:val="115"/>
                <w:sz w:val="24"/>
                <w:szCs w:val="24"/>
              </w:rPr>
              <w:t xml:space="preserve"> </w:t>
            </w:r>
            <w:r w:rsidRPr="001A52AB">
              <w:rPr>
                <w:rFonts w:ascii="Book Antiqua" w:hAnsi="Book Antiqua"/>
                <w:w w:val="115"/>
                <w:sz w:val="24"/>
                <w:szCs w:val="24"/>
              </w:rPr>
              <w:t>terhadap</w:t>
            </w:r>
            <w:r w:rsidRPr="001A52AB">
              <w:rPr>
                <w:rFonts w:ascii="Book Antiqua" w:hAnsi="Book Antiqua"/>
                <w:spacing w:val="1"/>
                <w:w w:val="115"/>
                <w:sz w:val="24"/>
                <w:szCs w:val="24"/>
              </w:rPr>
              <w:t xml:space="preserve"> </w:t>
            </w:r>
            <w:r w:rsidRPr="001A52AB">
              <w:rPr>
                <w:rFonts w:ascii="Book Antiqua" w:hAnsi="Book Antiqua"/>
                <w:w w:val="115"/>
                <w:sz w:val="24"/>
                <w:szCs w:val="24"/>
              </w:rPr>
              <w:t>bahasa</w:t>
            </w:r>
            <w:r w:rsidRPr="001A52AB">
              <w:rPr>
                <w:rFonts w:ascii="Book Antiqua" w:hAnsi="Book Antiqua"/>
                <w:spacing w:val="1"/>
                <w:w w:val="115"/>
                <w:sz w:val="24"/>
                <w:szCs w:val="24"/>
              </w:rPr>
              <w:t xml:space="preserve"> </w:t>
            </w:r>
            <w:r w:rsidRPr="001A52AB">
              <w:rPr>
                <w:rFonts w:ascii="Book Antiqua" w:hAnsi="Book Antiqua"/>
                <w:w w:val="115"/>
                <w:sz w:val="24"/>
                <w:szCs w:val="24"/>
              </w:rPr>
              <w:t>daerah</w:t>
            </w:r>
            <w:r w:rsidRPr="001A52AB">
              <w:rPr>
                <w:rFonts w:ascii="Book Antiqua" w:hAnsi="Book Antiqua"/>
                <w:spacing w:val="1"/>
                <w:w w:val="115"/>
                <w:sz w:val="24"/>
                <w:szCs w:val="24"/>
              </w:rPr>
              <w:t xml:space="preserve"> </w:t>
            </w:r>
            <w:r w:rsidRPr="001A52AB">
              <w:rPr>
                <w:rFonts w:ascii="Book Antiqua" w:hAnsi="Book Antiqua"/>
                <w:w w:val="115"/>
                <w:sz w:val="24"/>
                <w:szCs w:val="24"/>
              </w:rPr>
              <w:t>dan</w:t>
            </w:r>
            <w:r w:rsidRPr="001A52AB">
              <w:rPr>
                <w:rFonts w:ascii="Book Antiqua" w:hAnsi="Book Antiqua"/>
                <w:spacing w:val="1"/>
                <w:w w:val="115"/>
                <w:sz w:val="24"/>
                <w:szCs w:val="24"/>
              </w:rPr>
              <w:t xml:space="preserve"> </w:t>
            </w:r>
            <w:r w:rsidRPr="001A52AB">
              <w:rPr>
                <w:rFonts w:ascii="Book Antiqua" w:hAnsi="Book Antiqua"/>
                <w:w w:val="115"/>
                <w:sz w:val="24"/>
                <w:szCs w:val="24"/>
              </w:rPr>
              <w:t>kekayaan</w:t>
            </w:r>
            <w:r w:rsidRPr="001A52AB">
              <w:rPr>
                <w:rFonts w:ascii="Book Antiqua" w:hAnsi="Book Antiqua"/>
                <w:spacing w:val="1"/>
                <w:w w:val="115"/>
                <w:sz w:val="24"/>
                <w:szCs w:val="24"/>
              </w:rPr>
              <w:t xml:space="preserve"> </w:t>
            </w:r>
            <w:r w:rsidRPr="001A52AB">
              <w:rPr>
                <w:rFonts w:ascii="Book Antiqua" w:hAnsi="Book Antiqua"/>
                <w:w w:val="115"/>
                <w:sz w:val="24"/>
                <w:szCs w:val="24"/>
              </w:rPr>
              <w:t>warisan</w:t>
            </w:r>
            <w:r w:rsidRPr="001A52AB">
              <w:rPr>
                <w:rFonts w:ascii="Book Antiqua" w:hAnsi="Book Antiqua"/>
                <w:spacing w:val="1"/>
                <w:w w:val="115"/>
                <w:sz w:val="24"/>
                <w:szCs w:val="24"/>
              </w:rPr>
              <w:t xml:space="preserve"> </w:t>
            </w:r>
            <w:r w:rsidRPr="001A52AB">
              <w:rPr>
                <w:rFonts w:ascii="Book Antiqua" w:hAnsi="Book Antiqua"/>
                <w:w w:val="115"/>
                <w:sz w:val="24"/>
                <w:szCs w:val="24"/>
              </w:rPr>
              <w:t>leluhur</w:t>
            </w:r>
            <w:r w:rsidRPr="001A52AB">
              <w:rPr>
                <w:rFonts w:ascii="Book Antiqua" w:hAnsi="Book Antiqua"/>
                <w:spacing w:val="1"/>
                <w:w w:val="115"/>
                <w:sz w:val="24"/>
                <w:szCs w:val="24"/>
              </w:rPr>
              <w:t xml:space="preserve"> </w:t>
            </w:r>
            <w:r w:rsidRPr="001A52AB">
              <w:rPr>
                <w:rFonts w:ascii="Book Antiqua" w:hAnsi="Book Antiqua"/>
                <w:w w:val="115"/>
                <w:sz w:val="24"/>
                <w:szCs w:val="24"/>
              </w:rPr>
              <w:t>yang</w:t>
            </w:r>
            <w:r w:rsidRPr="001A52AB">
              <w:rPr>
                <w:rFonts w:ascii="Book Antiqua" w:hAnsi="Book Antiqua"/>
                <w:spacing w:val="1"/>
                <w:w w:val="115"/>
                <w:sz w:val="24"/>
                <w:szCs w:val="24"/>
              </w:rPr>
              <w:t xml:space="preserve"> </w:t>
            </w:r>
            <w:r w:rsidRPr="001A52AB">
              <w:rPr>
                <w:rFonts w:ascii="Book Antiqua" w:hAnsi="Book Antiqua"/>
                <w:w w:val="115"/>
                <w:sz w:val="24"/>
                <w:szCs w:val="24"/>
              </w:rPr>
              <w:t>dimilikinya.</w:t>
            </w:r>
            <w:r w:rsidRPr="001A52AB">
              <w:rPr>
                <w:rFonts w:ascii="Book Antiqua" w:hAnsi="Book Antiqua"/>
                <w:spacing w:val="1"/>
                <w:w w:val="115"/>
                <w:sz w:val="24"/>
                <w:szCs w:val="24"/>
              </w:rPr>
              <w:t xml:space="preserve"> </w:t>
            </w:r>
            <w:r w:rsidRPr="001A52AB">
              <w:rPr>
                <w:rFonts w:ascii="Book Antiqua" w:hAnsi="Book Antiqua"/>
                <w:w w:val="115"/>
                <w:sz w:val="24"/>
                <w:szCs w:val="24"/>
              </w:rPr>
              <w:t>Seiring</w:t>
            </w:r>
            <w:r w:rsidRPr="001A52AB">
              <w:rPr>
                <w:rFonts w:ascii="Book Antiqua" w:hAnsi="Book Antiqua"/>
                <w:spacing w:val="1"/>
                <w:w w:val="115"/>
                <w:sz w:val="24"/>
                <w:szCs w:val="24"/>
              </w:rPr>
              <w:t xml:space="preserve"> </w:t>
            </w:r>
            <w:r w:rsidRPr="001A52AB">
              <w:rPr>
                <w:rFonts w:ascii="Book Antiqua" w:hAnsi="Book Antiqua"/>
                <w:w w:val="115"/>
                <w:sz w:val="24"/>
                <w:szCs w:val="24"/>
              </w:rPr>
              <w:t>dengan</w:t>
            </w:r>
            <w:r w:rsidRPr="001A52AB">
              <w:rPr>
                <w:rFonts w:ascii="Book Antiqua" w:hAnsi="Book Antiqua"/>
                <w:spacing w:val="1"/>
                <w:w w:val="115"/>
                <w:sz w:val="24"/>
                <w:szCs w:val="24"/>
              </w:rPr>
              <w:t xml:space="preserve"> </w:t>
            </w:r>
            <w:r w:rsidRPr="001A52AB">
              <w:rPr>
                <w:rFonts w:ascii="Book Antiqua" w:hAnsi="Book Antiqua"/>
                <w:w w:val="115"/>
                <w:sz w:val="24"/>
                <w:szCs w:val="24"/>
              </w:rPr>
              <w:t>perkembangan</w:t>
            </w:r>
            <w:r w:rsidRPr="001A52AB">
              <w:rPr>
                <w:rFonts w:ascii="Book Antiqua" w:hAnsi="Book Antiqua"/>
                <w:spacing w:val="1"/>
                <w:w w:val="115"/>
                <w:sz w:val="24"/>
                <w:szCs w:val="24"/>
              </w:rPr>
              <w:t xml:space="preserve"> </w:t>
            </w:r>
            <w:r w:rsidRPr="001A52AB">
              <w:rPr>
                <w:rFonts w:ascii="Book Antiqua" w:hAnsi="Book Antiqua"/>
                <w:w w:val="115"/>
                <w:sz w:val="24"/>
                <w:szCs w:val="24"/>
              </w:rPr>
              <w:t>dan</w:t>
            </w:r>
            <w:r w:rsidRPr="001A52AB">
              <w:rPr>
                <w:rFonts w:ascii="Book Antiqua" w:hAnsi="Book Antiqua"/>
                <w:spacing w:val="1"/>
                <w:w w:val="115"/>
                <w:sz w:val="24"/>
                <w:szCs w:val="24"/>
              </w:rPr>
              <w:t xml:space="preserve"> </w:t>
            </w:r>
            <w:r w:rsidRPr="001A52AB">
              <w:rPr>
                <w:rFonts w:ascii="Book Antiqua" w:hAnsi="Book Antiqua"/>
                <w:w w:val="115"/>
                <w:sz w:val="24"/>
                <w:szCs w:val="24"/>
              </w:rPr>
              <w:t>kebutuhan</w:t>
            </w:r>
            <w:r w:rsidRPr="001A52AB">
              <w:rPr>
                <w:rFonts w:ascii="Book Antiqua" w:hAnsi="Book Antiqua"/>
                <w:spacing w:val="1"/>
                <w:w w:val="115"/>
                <w:sz w:val="24"/>
                <w:szCs w:val="24"/>
              </w:rPr>
              <w:t xml:space="preserve"> </w:t>
            </w:r>
            <w:r w:rsidRPr="001A52AB">
              <w:rPr>
                <w:rFonts w:ascii="Book Antiqua" w:hAnsi="Book Antiqua"/>
                <w:w w:val="115"/>
                <w:sz w:val="24"/>
                <w:szCs w:val="24"/>
              </w:rPr>
              <w:t>jaman,</w:t>
            </w:r>
            <w:r w:rsidRPr="001A52AB">
              <w:rPr>
                <w:rFonts w:ascii="Book Antiqua" w:hAnsi="Book Antiqua"/>
                <w:spacing w:val="1"/>
                <w:w w:val="115"/>
                <w:sz w:val="24"/>
                <w:szCs w:val="24"/>
              </w:rPr>
              <w:t xml:space="preserve"> </w:t>
            </w:r>
            <w:r w:rsidRPr="001A52AB">
              <w:rPr>
                <w:rFonts w:ascii="Book Antiqua" w:hAnsi="Book Antiqua"/>
                <w:w w:val="115"/>
                <w:sz w:val="24"/>
                <w:szCs w:val="24"/>
              </w:rPr>
              <w:t>keberadaan</w:t>
            </w:r>
            <w:r w:rsidRPr="001A52AB">
              <w:rPr>
                <w:rFonts w:ascii="Book Antiqua" w:hAnsi="Book Antiqua"/>
                <w:spacing w:val="1"/>
                <w:w w:val="115"/>
                <w:sz w:val="24"/>
                <w:szCs w:val="24"/>
              </w:rPr>
              <w:t xml:space="preserve"> </w:t>
            </w:r>
            <w:r w:rsidRPr="001A52AB">
              <w:rPr>
                <w:rFonts w:ascii="Book Antiqua" w:hAnsi="Book Antiqua"/>
                <w:w w:val="115"/>
                <w:sz w:val="24"/>
                <w:szCs w:val="24"/>
              </w:rPr>
              <w:t>pembelajaran</w:t>
            </w:r>
            <w:r w:rsidRPr="001A52AB">
              <w:rPr>
                <w:rFonts w:ascii="Book Antiqua" w:hAnsi="Book Antiqua"/>
                <w:spacing w:val="1"/>
                <w:w w:val="115"/>
                <w:sz w:val="24"/>
                <w:szCs w:val="24"/>
              </w:rPr>
              <w:t xml:space="preserve"> </w:t>
            </w:r>
            <w:r w:rsidRPr="001A52AB">
              <w:rPr>
                <w:rFonts w:ascii="Book Antiqua" w:hAnsi="Book Antiqua"/>
                <w:w w:val="115"/>
                <w:sz w:val="24"/>
                <w:szCs w:val="24"/>
              </w:rPr>
              <w:t>bahasa</w:t>
            </w:r>
            <w:r w:rsidRPr="001A52AB">
              <w:rPr>
                <w:rFonts w:ascii="Book Antiqua" w:hAnsi="Book Antiqua"/>
                <w:spacing w:val="1"/>
                <w:w w:val="115"/>
                <w:sz w:val="24"/>
                <w:szCs w:val="24"/>
              </w:rPr>
              <w:t xml:space="preserve"> </w:t>
            </w:r>
            <w:r w:rsidRPr="001A52AB">
              <w:rPr>
                <w:rFonts w:ascii="Book Antiqua" w:hAnsi="Book Antiqua"/>
                <w:w w:val="115"/>
                <w:sz w:val="24"/>
                <w:szCs w:val="24"/>
              </w:rPr>
              <w:t>Jawa</w:t>
            </w:r>
            <w:r w:rsidRPr="001A52AB">
              <w:rPr>
                <w:rFonts w:ascii="Book Antiqua" w:hAnsi="Book Antiqua"/>
                <w:spacing w:val="1"/>
                <w:w w:val="115"/>
                <w:sz w:val="24"/>
                <w:szCs w:val="24"/>
              </w:rPr>
              <w:t xml:space="preserve"> </w:t>
            </w:r>
            <w:r w:rsidRPr="001A52AB">
              <w:rPr>
                <w:rFonts w:ascii="Book Antiqua" w:hAnsi="Book Antiqua"/>
                <w:w w:val="115"/>
                <w:sz w:val="24"/>
                <w:szCs w:val="24"/>
              </w:rPr>
              <w:t>juga</w:t>
            </w:r>
            <w:r w:rsidRPr="001A52AB">
              <w:rPr>
                <w:rFonts w:ascii="Book Antiqua" w:hAnsi="Book Antiqua"/>
                <w:spacing w:val="1"/>
                <w:w w:val="115"/>
                <w:sz w:val="24"/>
                <w:szCs w:val="24"/>
              </w:rPr>
              <w:t xml:space="preserve"> </w:t>
            </w:r>
            <w:r w:rsidRPr="001A52AB">
              <w:rPr>
                <w:rFonts w:ascii="Book Antiqua" w:hAnsi="Book Antiqua"/>
                <w:w w:val="115"/>
                <w:sz w:val="24"/>
                <w:szCs w:val="24"/>
              </w:rPr>
              <w:t>diharuskan</w:t>
            </w:r>
            <w:r w:rsidRPr="001A52AB">
              <w:rPr>
                <w:rFonts w:ascii="Book Antiqua" w:hAnsi="Book Antiqua"/>
                <w:spacing w:val="1"/>
                <w:w w:val="115"/>
                <w:sz w:val="24"/>
                <w:szCs w:val="24"/>
              </w:rPr>
              <w:t xml:space="preserve"> </w:t>
            </w:r>
            <w:r w:rsidRPr="001A52AB">
              <w:rPr>
                <w:rFonts w:ascii="Book Antiqua" w:hAnsi="Book Antiqua"/>
                <w:w w:val="115"/>
                <w:sz w:val="24"/>
                <w:szCs w:val="24"/>
              </w:rPr>
              <w:t>mampu</w:t>
            </w:r>
            <w:r w:rsidRPr="001A52AB">
              <w:rPr>
                <w:rFonts w:ascii="Book Antiqua" w:hAnsi="Book Antiqua"/>
                <w:spacing w:val="1"/>
                <w:w w:val="115"/>
                <w:sz w:val="24"/>
                <w:szCs w:val="24"/>
              </w:rPr>
              <w:t xml:space="preserve"> </w:t>
            </w:r>
            <w:r w:rsidRPr="001A52AB">
              <w:rPr>
                <w:rFonts w:ascii="Book Antiqua" w:hAnsi="Book Antiqua"/>
                <w:w w:val="115"/>
                <w:sz w:val="24"/>
                <w:szCs w:val="24"/>
              </w:rPr>
              <w:t>mengikuti</w:t>
            </w:r>
            <w:r w:rsidRPr="001A52AB">
              <w:rPr>
                <w:rFonts w:ascii="Book Antiqua" w:hAnsi="Book Antiqua"/>
                <w:spacing w:val="1"/>
                <w:w w:val="115"/>
                <w:sz w:val="24"/>
                <w:szCs w:val="24"/>
              </w:rPr>
              <w:t xml:space="preserve"> </w:t>
            </w:r>
            <w:r w:rsidRPr="001A52AB">
              <w:rPr>
                <w:rFonts w:ascii="Book Antiqua" w:hAnsi="Book Antiqua"/>
                <w:w w:val="115"/>
                <w:sz w:val="24"/>
                <w:szCs w:val="24"/>
              </w:rPr>
              <w:t>arah</w:t>
            </w:r>
            <w:r w:rsidRPr="001A52AB">
              <w:rPr>
                <w:rFonts w:ascii="Book Antiqua" w:hAnsi="Book Antiqua"/>
                <w:spacing w:val="1"/>
                <w:w w:val="115"/>
                <w:sz w:val="24"/>
                <w:szCs w:val="24"/>
              </w:rPr>
              <w:t xml:space="preserve"> </w:t>
            </w:r>
            <w:r w:rsidRPr="001A52AB">
              <w:rPr>
                <w:rFonts w:ascii="Book Antiqua" w:hAnsi="Book Antiqua"/>
                <w:w w:val="115"/>
                <w:sz w:val="24"/>
                <w:szCs w:val="24"/>
              </w:rPr>
              <w:t>dan</w:t>
            </w:r>
            <w:r w:rsidRPr="001A52AB">
              <w:rPr>
                <w:rFonts w:ascii="Book Antiqua" w:hAnsi="Book Antiqua"/>
                <w:spacing w:val="1"/>
                <w:w w:val="115"/>
                <w:sz w:val="24"/>
                <w:szCs w:val="24"/>
              </w:rPr>
              <w:t xml:space="preserve"> </w:t>
            </w:r>
            <w:r w:rsidRPr="001A52AB">
              <w:rPr>
                <w:rFonts w:ascii="Book Antiqua" w:hAnsi="Book Antiqua"/>
                <w:w w:val="115"/>
                <w:sz w:val="24"/>
                <w:szCs w:val="24"/>
              </w:rPr>
              <w:t>kebijakan</w:t>
            </w:r>
            <w:r w:rsidRPr="001A52AB">
              <w:rPr>
                <w:rFonts w:ascii="Book Antiqua" w:hAnsi="Book Antiqua"/>
                <w:spacing w:val="1"/>
                <w:w w:val="115"/>
                <w:sz w:val="24"/>
                <w:szCs w:val="24"/>
              </w:rPr>
              <w:t xml:space="preserve"> </w:t>
            </w:r>
            <w:r w:rsidRPr="001A52AB">
              <w:rPr>
                <w:rFonts w:ascii="Book Antiqua" w:hAnsi="Book Antiqua"/>
                <w:w w:val="115"/>
                <w:sz w:val="24"/>
                <w:szCs w:val="24"/>
              </w:rPr>
              <w:t>pemerintah</w:t>
            </w:r>
            <w:r w:rsidRPr="001A52AB">
              <w:rPr>
                <w:rFonts w:ascii="Book Antiqua" w:hAnsi="Book Antiqua"/>
                <w:spacing w:val="1"/>
                <w:w w:val="115"/>
                <w:sz w:val="24"/>
                <w:szCs w:val="24"/>
              </w:rPr>
              <w:t xml:space="preserve"> </w:t>
            </w:r>
            <w:r w:rsidRPr="001A52AB">
              <w:rPr>
                <w:rFonts w:ascii="Book Antiqua" w:hAnsi="Book Antiqua"/>
                <w:w w:val="115"/>
                <w:sz w:val="24"/>
                <w:szCs w:val="24"/>
              </w:rPr>
              <w:t>baik</w:t>
            </w:r>
            <w:r w:rsidRPr="001A52AB">
              <w:rPr>
                <w:rFonts w:ascii="Book Antiqua" w:hAnsi="Book Antiqua"/>
                <w:spacing w:val="1"/>
                <w:w w:val="115"/>
                <w:sz w:val="24"/>
                <w:szCs w:val="24"/>
              </w:rPr>
              <w:t xml:space="preserve"> </w:t>
            </w:r>
            <w:r w:rsidRPr="001A52AB">
              <w:rPr>
                <w:rFonts w:ascii="Book Antiqua" w:hAnsi="Book Antiqua"/>
                <w:w w:val="115"/>
                <w:sz w:val="24"/>
                <w:szCs w:val="24"/>
              </w:rPr>
              <w:t>pusat</w:t>
            </w:r>
            <w:r w:rsidRPr="001A52AB">
              <w:rPr>
                <w:rFonts w:ascii="Book Antiqua" w:hAnsi="Book Antiqua"/>
                <w:spacing w:val="1"/>
                <w:w w:val="115"/>
                <w:sz w:val="24"/>
                <w:szCs w:val="24"/>
              </w:rPr>
              <w:t xml:space="preserve"> </w:t>
            </w:r>
            <w:r w:rsidRPr="001A52AB">
              <w:rPr>
                <w:rFonts w:ascii="Book Antiqua" w:hAnsi="Book Antiqua"/>
                <w:w w:val="115"/>
                <w:sz w:val="24"/>
                <w:szCs w:val="24"/>
              </w:rPr>
              <w:t>dan</w:t>
            </w:r>
            <w:r w:rsidRPr="001A52AB">
              <w:rPr>
                <w:rFonts w:ascii="Book Antiqua" w:hAnsi="Book Antiqua"/>
                <w:spacing w:val="1"/>
                <w:w w:val="115"/>
                <w:sz w:val="24"/>
                <w:szCs w:val="24"/>
              </w:rPr>
              <w:t xml:space="preserve"> </w:t>
            </w:r>
            <w:r w:rsidRPr="001A52AB">
              <w:rPr>
                <w:rFonts w:ascii="Book Antiqua" w:hAnsi="Book Antiqua"/>
                <w:w w:val="115"/>
                <w:sz w:val="24"/>
                <w:szCs w:val="24"/>
              </w:rPr>
              <w:t>daerah.</w:t>
            </w:r>
            <w:r w:rsidRPr="001A52AB">
              <w:rPr>
                <w:rFonts w:ascii="Book Antiqua" w:hAnsi="Book Antiqua"/>
                <w:spacing w:val="1"/>
                <w:w w:val="115"/>
                <w:sz w:val="24"/>
                <w:szCs w:val="24"/>
              </w:rPr>
              <w:t xml:space="preserve"> </w:t>
            </w:r>
            <w:r w:rsidRPr="001A52AB">
              <w:rPr>
                <w:rFonts w:ascii="Book Antiqua" w:hAnsi="Book Antiqua"/>
                <w:w w:val="115"/>
                <w:sz w:val="24"/>
                <w:szCs w:val="24"/>
              </w:rPr>
              <w:t>Melalui</w:t>
            </w:r>
            <w:r w:rsidRPr="001A52AB">
              <w:rPr>
                <w:rFonts w:ascii="Book Antiqua" w:hAnsi="Book Antiqua"/>
                <w:spacing w:val="1"/>
                <w:w w:val="115"/>
                <w:sz w:val="24"/>
                <w:szCs w:val="24"/>
              </w:rPr>
              <w:t xml:space="preserve"> </w:t>
            </w:r>
            <w:r w:rsidRPr="001A52AB">
              <w:rPr>
                <w:rFonts w:ascii="Book Antiqua" w:hAnsi="Book Antiqua"/>
                <w:w w:val="115"/>
                <w:sz w:val="24"/>
                <w:szCs w:val="24"/>
              </w:rPr>
              <w:t>Keputusan</w:t>
            </w:r>
            <w:r w:rsidRPr="001A52AB">
              <w:rPr>
                <w:rFonts w:ascii="Book Antiqua" w:hAnsi="Book Antiqua"/>
                <w:spacing w:val="1"/>
                <w:w w:val="115"/>
                <w:sz w:val="24"/>
                <w:szCs w:val="24"/>
              </w:rPr>
              <w:t xml:space="preserve"> </w:t>
            </w:r>
            <w:r w:rsidRPr="001A52AB">
              <w:rPr>
                <w:rFonts w:ascii="Book Antiqua" w:hAnsi="Book Antiqua"/>
                <w:w w:val="115"/>
                <w:sz w:val="24"/>
                <w:szCs w:val="24"/>
              </w:rPr>
              <w:t>Menteri</w:t>
            </w:r>
            <w:r w:rsidRPr="001A52AB">
              <w:rPr>
                <w:rFonts w:ascii="Book Antiqua" w:hAnsi="Book Antiqua"/>
                <w:spacing w:val="1"/>
                <w:w w:val="115"/>
                <w:sz w:val="24"/>
                <w:szCs w:val="24"/>
              </w:rPr>
              <w:t xml:space="preserve"> </w:t>
            </w:r>
            <w:r w:rsidRPr="001A52AB">
              <w:rPr>
                <w:rFonts w:ascii="Book Antiqua" w:hAnsi="Book Antiqua"/>
                <w:w w:val="115"/>
                <w:sz w:val="24"/>
                <w:szCs w:val="24"/>
              </w:rPr>
              <w:t>Pendidikan, Kebudayaan, Riset dan dan Teknologi Republik Indonesia Nomor</w:t>
            </w:r>
            <w:r w:rsidRPr="001A52AB">
              <w:rPr>
                <w:rFonts w:ascii="Book Antiqua" w:hAnsi="Book Antiqua"/>
                <w:spacing w:val="1"/>
                <w:w w:val="115"/>
                <w:sz w:val="24"/>
                <w:szCs w:val="24"/>
              </w:rPr>
              <w:t xml:space="preserve"> </w:t>
            </w:r>
            <w:r w:rsidRPr="001A52AB">
              <w:rPr>
                <w:rFonts w:ascii="Book Antiqua" w:hAnsi="Book Antiqua"/>
                <w:w w:val="115"/>
                <w:sz w:val="24"/>
                <w:szCs w:val="24"/>
              </w:rPr>
              <w:t>56/M/2022 tentang Pedoman Penerapan Kurikulum Dalam Rangka Pemulihan</w:t>
            </w:r>
            <w:r w:rsidRPr="001A52AB">
              <w:rPr>
                <w:rFonts w:ascii="Book Antiqua" w:hAnsi="Book Antiqua"/>
                <w:spacing w:val="-61"/>
                <w:w w:val="115"/>
                <w:sz w:val="24"/>
                <w:szCs w:val="24"/>
              </w:rPr>
              <w:t xml:space="preserve"> </w:t>
            </w:r>
            <w:r w:rsidRPr="001A52AB">
              <w:rPr>
                <w:rFonts w:ascii="Book Antiqua" w:hAnsi="Book Antiqua"/>
                <w:w w:val="115"/>
                <w:sz w:val="24"/>
                <w:szCs w:val="24"/>
              </w:rPr>
              <w:t>Pembelajaran,</w:t>
            </w:r>
            <w:r w:rsidRPr="001A52AB">
              <w:rPr>
                <w:rFonts w:ascii="Book Antiqua" w:hAnsi="Book Antiqua"/>
                <w:spacing w:val="1"/>
                <w:w w:val="115"/>
                <w:sz w:val="24"/>
                <w:szCs w:val="24"/>
              </w:rPr>
              <w:t xml:space="preserve"> </w:t>
            </w:r>
            <w:r w:rsidRPr="001A52AB">
              <w:rPr>
                <w:rFonts w:ascii="Book Antiqua" w:hAnsi="Book Antiqua"/>
                <w:w w:val="115"/>
                <w:sz w:val="24"/>
                <w:szCs w:val="24"/>
              </w:rPr>
              <w:t>Pemerintah</w:t>
            </w:r>
            <w:r w:rsidRPr="001A52AB">
              <w:rPr>
                <w:rFonts w:ascii="Book Antiqua" w:hAnsi="Book Antiqua"/>
                <w:spacing w:val="1"/>
                <w:w w:val="115"/>
                <w:sz w:val="24"/>
                <w:szCs w:val="24"/>
              </w:rPr>
              <w:t xml:space="preserve"> </w:t>
            </w:r>
            <w:r w:rsidRPr="001A52AB">
              <w:rPr>
                <w:rFonts w:ascii="Book Antiqua" w:hAnsi="Book Antiqua"/>
                <w:w w:val="115"/>
                <w:sz w:val="24"/>
                <w:szCs w:val="24"/>
              </w:rPr>
              <w:t>terus</w:t>
            </w:r>
            <w:r w:rsidRPr="001A52AB">
              <w:rPr>
                <w:rFonts w:ascii="Book Antiqua" w:hAnsi="Book Antiqua"/>
                <w:spacing w:val="1"/>
                <w:w w:val="115"/>
                <w:sz w:val="24"/>
                <w:szCs w:val="24"/>
              </w:rPr>
              <w:t xml:space="preserve"> </w:t>
            </w:r>
            <w:r w:rsidRPr="001A52AB">
              <w:rPr>
                <w:rFonts w:ascii="Book Antiqua" w:hAnsi="Book Antiqua"/>
                <w:w w:val="115"/>
                <w:sz w:val="24"/>
                <w:szCs w:val="24"/>
              </w:rPr>
              <w:t>berupaya</w:t>
            </w:r>
            <w:r w:rsidRPr="001A52AB">
              <w:rPr>
                <w:rFonts w:ascii="Book Antiqua" w:hAnsi="Book Antiqua"/>
                <w:spacing w:val="1"/>
                <w:w w:val="115"/>
                <w:sz w:val="24"/>
                <w:szCs w:val="24"/>
              </w:rPr>
              <w:t xml:space="preserve"> </w:t>
            </w:r>
            <w:r w:rsidRPr="001A52AB">
              <w:rPr>
                <w:rFonts w:ascii="Book Antiqua" w:hAnsi="Book Antiqua"/>
                <w:w w:val="115"/>
                <w:sz w:val="24"/>
                <w:szCs w:val="24"/>
              </w:rPr>
              <w:t>melakukan</w:t>
            </w:r>
            <w:r w:rsidRPr="001A52AB">
              <w:rPr>
                <w:rFonts w:ascii="Book Antiqua" w:hAnsi="Book Antiqua"/>
                <w:spacing w:val="1"/>
                <w:w w:val="115"/>
                <w:sz w:val="24"/>
                <w:szCs w:val="24"/>
              </w:rPr>
              <w:t xml:space="preserve"> </w:t>
            </w:r>
            <w:r w:rsidRPr="001A52AB">
              <w:rPr>
                <w:rFonts w:ascii="Book Antiqua" w:hAnsi="Book Antiqua"/>
                <w:w w:val="115"/>
                <w:sz w:val="24"/>
                <w:szCs w:val="24"/>
              </w:rPr>
              <w:t>inovasi</w:t>
            </w:r>
            <w:r w:rsidRPr="001A52AB">
              <w:rPr>
                <w:rFonts w:ascii="Book Antiqua" w:hAnsi="Book Antiqua"/>
                <w:spacing w:val="1"/>
                <w:w w:val="115"/>
                <w:sz w:val="24"/>
                <w:szCs w:val="24"/>
              </w:rPr>
              <w:t xml:space="preserve"> </w:t>
            </w:r>
            <w:r w:rsidRPr="001A52AB">
              <w:rPr>
                <w:rFonts w:ascii="Book Antiqua" w:hAnsi="Book Antiqua"/>
                <w:w w:val="115"/>
                <w:sz w:val="24"/>
                <w:szCs w:val="24"/>
              </w:rPr>
              <w:t>dan</w:t>
            </w:r>
            <w:r w:rsidRPr="001A52AB">
              <w:rPr>
                <w:rFonts w:ascii="Book Antiqua" w:hAnsi="Book Antiqua"/>
                <w:spacing w:val="1"/>
                <w:w w:val="115"/>
                <w:sz w:val="24"/>
                <w:szCs w:val="24"/>
              </w:rPr>
              <w:t xml:space="preserve"> </w:t>
            </w:r>
            <w:r w:rsidRPr="001A52AB">
              <w:rPr>
                <w:rFonts w:ascii="Book Antiqua" w:hAnsi="Book Antiqua"/>
                <w:w w:val="115"/>
                <w:sz w:val="24"/>
                <w:szCs w:val="24"/>
              </w:rPr>
              <w:t>pengembangan</w:t>
            </w:r>
            <w:r w:rsidRPr="001A52AB">
              <w:rPr>
                <w:rFonts w:ascii="Book Antiqua" w:hAnsi="Book Antiqua"/>
                <w:spacing w:val="16"/>
                <w:w w:val="115"/>
                <w:sz w:val="24"/>
                <w:szCs w:val="24"/>
              </w:rPr>
              <w:t xml:space="preserve"> </w:t>
            </w:r>
            <w:r w:rsidRPr="001A52AB">
              <w:rPr>
                <w:rFonts w:ascii="Book Antiqua" w:hAnsi="Book Antiqua"/>
                <w:w w:val="115"/>
                <w:sz w:val="24"/>
                <w:szCs w:val="24"/>
              </w:rPr>
              <w:t>terhadap</w:t>
            </w:r>
            <w:r w:rsidRPr="001A52AB">
              <w:rPr>
                <w:rFonts w:ascii="Book Antiqua" w:hAnsi="Book Antiqua"/>
                <w:spacing w:val="16"/>
                <w:w w:val="115"/>
                <w:sz w:val="24"/>
                <w:szCs w:val="24"/>
              </w:rPr>
              <w:t xml:space="preserve"> </w:t>
            </w:r>
            <w:r w:rsidRPr="001A52AB">
              <w:rPr>
                <w:rFonts w:ascii="Book Antiqua" w:hAnsi="Book Antiqua"/>
                <w:w w:val="115"/>
                <w:sz w:val="24"/>
                <w:szCs w:val="24"/>
              </w:rPr>
              <w:t>kualitas</w:t>
            </w:r>
            <w:r w:rsidRPr="001A52AB">
              <w:rPr>
                <w:rFonts w:ascii="Book Antiqua" w:hAnsi="Book Antiqua"/>
                <w:spacing w:val="17"/>
                <w:w w:val="115"/>
                <w:sz w:val="24"/>
                <w:szCs w:val="24"/>
              </w:rPr>
              <w:t xml:space="preserve"> </w:t>
            </w:r>
            <w:r w:rsidRPr="001A52AB">
              <w:rPr>
                <w:rFonts w:ascii="Book Antiqua" w:hAnsi="Book Antiqua"/>
                <w:w w:val="115"/>
                <w:sz w:val="24"/>
                <w:szCs w:val="24"/>
              </w:rPr>
              <w:t>pendidikan</w:t>
            </w:r>
            <w:r w:rsidRPr="001A52AB">
              <w:rPr>
                <w:rFonts w:ascii="Book Antiqua" w:hAnsi="Book Antiqua"/>
                <w:sz w:val="24"/>
                <w:szCs w:val="24"/>
              </w:rPr>
              <w:t xml:space="preserve">. </w:t>
            </w:r>
          </w:p>
          <w:p w14:paraId="456A7BD7" w14:textId="2A52C157" w:rsidR="001A52AB" w:rsidRPr="001A52AB" w:rsidRDefault="001A52AB" w:rsidP="001A52AB">
            <w:pPr>
              <w:widowControl w:val="0"/>
              <w:ind w:right="95"/>
              <w:jc w:val="both"/>
              <w:rPr>
                <w:rFonts w:ascii="Book Antiqua" w:hAnsi="Book Antiqua"/>
                <w:sz w:val="24"/>
                <w:szCs w:val="24"/>
              </w:rPr>
            </w:pPr>
          </w:p>
        </w:tc>
      </w:tr>
    </w:tbl>
    <w:p w14:paraId="2BE20D1B" w14:textId="77777777" w:rsidR="001A52AB" w:rsidRPr="001A52AB" w:rsidRDefault="001A52AB" w:rsidP="001A52AB">
      <w:pPr>
        <w:widowControl w:val="0"/>
        <w:spacing w:line="240" w:lineRule="auto"/>
        <w:ind w:right="95"/>
        <w:jc w:val="both"/>
        <w:rPr>
          <w:rFonts w:ascii="Book Antiqua" w:hAnsi="Book Antiqua"/>
          <w:szCs w:val="24"/>
        </w:rPr>
      </w:pPr>
    </w:p>
    <w:tbl>
      <w:tblPr>
        <w:tblStyle w:val="TableGrid"/>
        <w:tblW w:w="16438" w:type="dxa"/>
        <w:shd w:val="clear" w:color="auto" w:fill="FFF2CC" w:themeFill="accent4" w:themeFillTint="33"/>
        <w:tblLayout w:type="fixed"/>
        <w:tblLook w:val="04A0" w:firstRow="1" w:lastRow="0" w:firstColumn="1" w:lastColumn="0" w:noHBand="0" w:noVBand="1"/>
      </w:tblPr>
      <w:tblGrid>
        <w:gridCol w:w="16438"/>
      </w:tblGrid>
      <w:tr w:rsidR="001A52AB" w:rsidRPr="001A52AB" w14:paraId="72D3826E" w14:textId="77777777" w:rsidTr="001A52AB">
        <w:tc>
          <w:tcPr>
            <w:tcW w:w="16438" w:type="dxa"/>
            <w:shd w:val="clear" w:color="auto" w:fill="FFF2CC" w:themeFill="accent4" w:themeFillTint="33"/>
          </w:tcPr>
          <w:p w14:paraId="006A23EA" w14:textId="77777777" w:rsidR="001A52AB" w:rsidRPr="001A52AB" w:rsidRDefault="001A52AB" w:rsidP="006B0E0C">
            <w:pPr>
              <w:widowControl w:val="0"/>
              <w:ind w:right="95"/>
              <w:jc w:val="both"/>
              <w:rPr>
                <w:rFonts w:ascii="Book Antiqua" w:hAnsi="Book Antiqua"/>
                <w:b/>
                <w:sz w:val="24"/>
                <w:szCs w:val="24"/>
              </w:rPr>
            </w:pPr>
            <w:r w:rsidRPr="001A52AB">
              <w:rPr>
                <w:rFonts w:ascii="Book Antiqua" w:hAnsi="Book Antiqua"/>
                <w:b/>
                <w:sz w:val="24"/>
                <w:szCs w:val="24"/>
              </w:rPr>
              <w:t xml:space="preserve">Capaian Pembelajaran (CP) </w:t>
            </w:r>
          </w:p>
          <w:p w14:paraId="02F086E0" w14:textId="77777777" w:rsidR="001A52AB" w:rsidRPr="001A52AB" w:rsidRDefault="001A52AB" w:rsidP="006B0E0C">
            <w:pPr>
              <w:widowControl w:val="0"/>
              <w:ind w:right="95"/>
              <w:jc w:val="both"/>
              <w:rPr>
                <w:rFonts w:ascii="Book Antiqua" w:hAnsi="Book Antiqua"/>
                <w:sz w:val="24"/>
                <w:szCs w:val="24"/>
                <w:lang w:val="id-ID"/>
              </w:rPr>
            </w:pPr>
            <w:r w:rsidRPr="001A52AB">
              <w:rPr>
                <w:rFonts w:ascii="Book Antiqua" w:hAnsi="Book Antiqua"/>
                <w:sz w:val="24"/>
                <w:szCs w:val="24"/>
              </w:rPr>
              <w:t>Pada akhir Fase E, peserta didik memiliki kemampuan berbahasa Jawa dengan santun serta memperhatikan</w:t>
            </w:r>
            <w:r w:rsidRPr="001A52AB">
              <w:rPr>
                <w:rFonts w:ascii="Book Antiqua" w:hAnsi="Book Antiqua"/>
                <w:spacing w:val="-17"/>
                <w:sz w:val="24"/>
                <w:szCs w:val="24"/>
              </w:rPr>
              <w:t xml:space="preserve"> </w:t>
            </w:r>
            <w:r w:rsidRPr="001A52AB">
              <w:rPr>
                <w:rFonts w:ascii="Book Antiqua" w:hAnsi="Book Antiqua"/>
                <w:sz w:val="24"/>
                <w:szCs w:val="24"/>
              </w:rPr>
              <w:t>kaidah</w:t>
            </w:r>
            <w:r w:rsidRPr="001A52AB">
              <w:rPr>
                <w:rFonts w:ascii="Book Antiqua" w:hAnsi="Book Antiqua"/>
                <w:spacing w:val="-17"/>
                <w:sz w:val="24"/>
                <w:szCs w:val="24"/>
              </w:rPr>
              <w:t xml:space="preserve"> </w:t>
            </w:r>
            <w:r w:rsidRPr="001A52AB">
              <w:rPr>
                <w:rFonts w:ascii="Book Antiqua" w:hAnsi="Book Antiqua"/>
                <w:sz w:val="24"/>
                <w:szCs w:val="24"/>
              </w:rPr>
              <w:t>bahasa</w:t>
            </w:r>
            <w:r w:rsidRPr="001A52AB">
              <w:rPr>
                <w:rFonts w:ascii="Book Antiqua" w:hAnsi="Book Antiqua"/>
                <w:spacing w:val="-16"/>
                <w:sz w:val="24"/>
                <w:szCs w:val="24"/>
              </w:rPr>
              <w:t xml:space="preserve"> </w:t>
            </w:r>
            <w:r w:rsidRPr="001A52AB">
              <w:rPr>
                <w:rFonts w:ascii="Book Antiqua" w:hAnsi="Book Antiqua"/>
                <w:sz w:val="24"/>
                <w:szCs w:val="24"/>
              </w:rPr>
              <w:t>jawa</w:t>
            </w:r>
            <w:r w:rsidRPr="001A52AB">
              <w:rPr>
                <w:rFonts w:ascii="Book Antiqua" w:hAnsi="Book Antiqua"/>
                <w:spacing w:val="-17"/>
                <w:sz w:val="24"/>
                <w:szCs w:val="24"/>
              </w:rPr>
              <w:t xml:space="preserve"> </w:t>
            </w:r>
            <w:r w:rsidRPr="001A52AB">
              <w:rPr>
                <w:rFonts w:ascii="Book Antiqua" w:hAnsi="Book Antiqua"/>
                <w:sz w:val="24"/>
                <w:szCs w:val="24"/>
              </w:rPr>
              <w:t>(paramasastra)</w:t>
            </w:r>
            <w:r w:rsidRPr="001A52AB">
              <w:rPr>
                <w:rFonts w:ascii="Book Antiqua" w:hAnsi="Book Antiqua"/>
                <w:spacing w:val="-16"/>
                <w:sz w:val="24"/>
                <w:szCs w:val="24"/>
              </w:rPr>
              <w:t xml:space="preserve"> </w:t>
            </w:r>
            <w:r w:rsidRPr="001A52AB">
              <w:rPr>
                <w:rFonts w:ascii="Book Antiqua" w:hAnsi="Book Antiqua"/>
                <w:sz w:val="24"/>
                <w:szCs w:val="24"/>
              </w:rPr>
              <w:t>maupun</w:t>
            </w:r>
            <w:r w:rsidRPr="001A52AB">
              <w:rPr>
                <w:rFonts w:ascii="Book Antiqua" w:hAnsi="Book Antiqua"/>
                <w:spacing w:val="-17"/>
                <w:sz w:val="24"/>
                <w:szCs w:val="24"/>
              </w:rPr>
              <w:t xml:space="preserve"> </w:t>
            </w:r>
            <w:r w:rsidRPr="001A52AB">
              <w:rPr>
                <w:rFonts w:ascii="Book Antiqua" w:hAnsi="Book Antiqua"/>
                <w:sz w:val="24"/>
                <w:szCs w:val="24"/>
              </w:rPr>
              <w:t>unggah-ungguh</w:t>
            </w:r>
            <w:r w:rsidRPr="001A52AB">
              <w:rPr>
                <w:rFonts w:ascii="Book Antiqua" w:hAnsi="Book Antiqua"/>
                <w:spacing w:val="-16"/>
                <w:sz w:val="24"/>
                <w:szCs w:val="24"/>
              </w:rPr>
              <w:t xml:space="preserve"> </w:t>
            </w:r>
            <w:r w:rsidRPr="001A52AB">
              <w:rPr>
                <w:rFonts w:ascii="Book Antiqua" w:hAnsi="Book Antiqua"/>
                <w:sz w:val="24"/>
                <w:szCs w:val="24"/>
              </w:rPr>
              <w:t>basa</w:t>
            </w:r>
            <w:r w:rsidRPr="001A52AB">
              <w:rPr>
                <w:rFonts w:ascii="Book Antiqua" w:hAnsi="Book Antiqua"/>
                <w:spacing w:val="-16"/>
                <w:sz w:val="24"/>
                <w:szCs w:val="24"/>
              </w:rPr>
              <w:t xml:space="preserve"> </w:t>
            </w:r>
            <w:r w:rsidRPr="001A52AB">
              <w:rPr>
                <w:rFonts w:ascii="Book Antiqua" w:hAnsi="Book Antiqua"/>
                <w:sz w:val="24"/>
                <w:szCs w:val="24"/>
              </w:rPr>
              <w:t>untuk</w:t>
            </w:r>
            <w:r w:rsidRPr="001A52AB">
              <w:rPr>
                <w:rFonts w:ascii="Book Antiqua" w:hAnsi="Book Antiqua"/>
                <w:spacing w:val="-16"/>
                <w:sz w:val="24"/>
                <w:szCs w:val="24"/>
              </w:rPr>
              <w:t xml:space="preserve"> </w:t>
            </w:r>
            <w:r w:rsidRPr="001A52AB">
              <w:rPr>
                <w:rFonts w:ascii="Book Antiqua" w:hAnsi="Book Antiqua"/>
                <w:sz w:val="24"/>
                <w:szCs w:val="24"/>
              </w:rPr>
              <w:t>berkomunikasi sesuai</w:t>
            </w:r>
            <w:r w:rsidRPr="001A52AB">
              <w:rPr>
                <w:rFonts w:ascii="Book Antiqua" w:hAnsi="Book Antiqua"/>
                <w:spacing w:val="-18"/>
                <w:sz w:val="24"/>
                <w:szCs w:val="24"/>
              </w:rPr>
              <w:t xml:space="preserve"> </w:t>
            </w:r>
            <w:r w:rsidRPr="001A52AB">
              <w:rPr>
                <w:rFonts w:ascii="Book Antiqua" w:hAnsi="Book Antiqua"/>
                <w:sz w:val="24"/>
                <w:szCs w:val="24"/>
              </w:rPr>
              <w:t>dengan</w:t>
            </w:r>
            <w:r w:rsidRPr="001A52AB">
              <w:rPr>
                <w:rFonts w:ascii="Book Antiqua" w:hAnsi="Book Antiqua"/>
                <w:spacing w:val="-18"/>
                <w:sz w:val="24"/>
                <w:szCs w:val="24"/>
              </w:rPr>
              <w:t xml:space="preserve"> </w:t>
            </w:r>
            <w:r w:rsidRPr="001A52AB">
              <w:rPr>
                <w:rFonts w:ascii="Book Antiqua" w:hAnsi="Book Antiqua"/>
                <w:sz w:val="24"/>
                <w:szCs w:val="24"/>
              </w:rPr>
              <w:t>tujuan.</w:t>
            </w:r>
            <w:r w:rsidRPr="001A52AB">
              <w:rPr>
                <w:rFonts w:ascii="Book Antiqua" w:hAnsi="Book Antiqua"/>
                <w:spacing w:val="-15"/>
                <w:sz w:val="24"/>
                <w:szCs w:val="24"/>
              </w:rPr>
              <w:t xml:space="preserve"> </w:t>
            </w:r>
            <w:r w:rsidRPr="001A52AB">
              <w:rPr>
                <w:rFonts w:ascii="Book Antiqua" w:hAnsi="Book Antiqua"/>
                <w:sz w:val="24"/>
                <w:szCs w:val="24"/>
              </w:rPr>
              <w:t>Peserta</w:t>
            </w:r>
            <w:r w:rsidRPr="001A52AB">
              <w:rPr>
                <w:rFonts w:ascii="Book Antiqua" w:hAnsi="Book Antiqua"/>
                <w:spacing w:val="-18"/>
                <w:sz w:val="24"/>
                <w:szCs w:val="24"/>
              </w:rPr>
              <w:t xml:space="preserve"> </w:t>
            </w:r>
            <w:r w:rsidRPr="001A52AB">
              <w:rPr>
                <w:rFonts w:ascii="Book Antiqua" w:hAnsi="Book Antiqua"/>
                <w:sz w:val="24"/>
                <w:szCs w:val="24"/>
              </w:rPr>
              <w:t>didik</w:t>
            </w:r>
            <w:r w:rsidRPr="001A52AB">
              <w:rPr>
                <w:rFonts w:ascii="Book Antiqua" w:hAnsi="Book Antiqua"/>
                <w:spacing w:val="-17"/>
                <w:sz w:val="24"/>
                <w:szCs w:val="24"/>
              </w:rPr>
              <w:t xml:space="preserve"> </w:t>
            </w:r>
            <w:r w:rsidRPr="001A52AB">
              <w:rPr>
                <w:rFonts w:ascii="Book Antiqua" w:hAnsi="Book Antiqua"/>
                <w:sz w:val="24"/>
                <w:szCs w:val="24"/>
              </w:rPr>
              <w:t>mampu</w:t>
            </w:r>
            <w:r w:rsidRPr="001A52AB">
              <w:rPr>
                <w:rFonts w:ascii="Book Antiqua" w:hAnsi="Book Antiqua"/>
                <w:spacing w:val="-18"/>
                <w:sz w:val="24"/>
                <w:szCs w:val="24"/>
              </w:rPr>
              <w:t xml:space="preserve"> </w:t>
            </w:r>
            <w:r w:rsidRPr="001A52AB">
              <w:rPr>
                <w:rFonts w:ascii="Book Antiqua" w:hAnsi="Book Antiqua"/>
                <w:sz w:val="24"/>
                <w:szCs w:val="24"/>
              </w:rPr>
              <w:t>memahami,</w:t>
            </w:r>
            <w:r w:rsidRPr="001A52AB">
              <w:rPr>
                <w:rFonts w:ascii="Book Antiqua" w:hAnsi="Book Antiqua"/>
                <w:spacing w:val="-16"/>
                <w:sz w:val="24"/>
                <w:szCs w:val="24"/>
              </w:rPr>
              <w:t xml:space="preserve"> </w:t>
            </w:r>
            <w:r w:rsidRPr="001A52AB">
              <w:rPr>
                <w:rFonts w:ascii="Book Antiqua" w:hAnsi="Book Antiqua"/>
                <w:sz w:val="24"/>
                <w:szCs w:val="24"/>
              </w:rPr>
              <w:t>mengolah,</w:t>
            </w:r>
            <w:r w:rsidRPr="001A52AB">
              <w:rPr>
                <w:rFonts w:ascii="Book Antiqua" w:hAnsi="Book Antiqua"/>
                <w:spacing w:val="-15"/>
                <w:sz w:val="24"/>
                <w:szCs w:val="24"/>
              </w:rPr>
              <w:t xml:space="preserve"> </w:t>
            </w:r>
            <w:r w:rsidRPr="001A52AB">
              <w:rPr>
                <w:rFonts w:ascii="Book Antiqua" w:hAnsi="Book Antiqua"/>
                <w:sz w:val="24"/>
                <w:szCs w:val="24"/>
              </w:rPr>
              <w:t>menginterpretasi,</w:t>
            </w:r>
            <w:r w:rsidRPr="001A52AB">
              <w:rPr>
                <w:rFonts w:ascii="Book Antiqua" w:hAnsi="Book Antiqua"/>
                <w:spacing w:val="-16"/>
                <w:sz w:val="24"/>
                <w:szCs w:val="24"/>
              </w:rPr>
              <w:t xml:space="preserve"> </w:t>
            </w:r>
            <w:r w:rsidRPr="001A52AB">
              <w:rPr>
                <w:rFonts w:ascii="Book Antiqua" w:hAnsi="Book Antiqua"/>
                <w:sz w:val="24"/>
                <w:szCs w:val="24"/>
              </w:rPr>
              <w:t>mengidentifikasi, menanggapi,</w:t>
            </w:r>
            <w:r w:rsidRPr="001A52AB">
              <w:rPr>
                <w:rFonts w:ascii="Book Antiqua" w:hAnsi="Book Antiqua"/>
                <w:spacing w:val="-7"/>
                <w:sz w:val="24"/>
                <w:szCs w:val="24"/>
              </w:rPr>
              <w:t xml:space="preserve"> </w:t>
            </w:r>
            <w:r w:rsidRPr="001A52AB">
              <w:rPr>
                <w:rFonts w:ascii="Book Antiqua" w:hAnsi="Book Antiqua"/>
                <w:sz w:val="24"/>
                <w:szCs w:val="24"/>
              </w:rPr>
              <w:t>mengevaluasi</w:t>
            </w:r>
            <w:r w:rsidRPr="001A52AB">
              <w:rPr>
                <w:rFonts w:ascii="Book Antiqua" w:hAnsi="Book Antiqua"/>
                <w:spacing w:val="-9"/>
                <w:sz w:val="24"/>
                <w:szCs w:val="24"/>
              </w:rPr>
              <w:t xml:space="preserve"> </w:t>
            </w:r>
            <w:r w:rsidRPr="001A52AB">
              <w:rPr>
                <w:rFonts w:ascii="Book Antiqua" w:hAnsi="Book Antiqua"/>
                <w:sz w:val="24"/>
                <w:szCs w:val="24"/>
              </w:rPr>
              <w:t>dan</w:t>
            </w:r>
            <w:r w:rsidRPr="001A52AB">
              <w:rPr>
                <w:rFonts w:ascii="Book Antiqua" w:hAnsi="Book Antiqua"/>
                <w:spacing w:val="-5"/>
                <w:sz w:val="24"/>
                <w:szCs w:val="24"/>
              </w:rPr>
              <w:t xml:space="preserve"> </w:t>
            </w:r>
            <w:r w:rsidRPr="001A52AB">
              <w:rPr>
                <w:rFonts w:ascii="Book Antiqua" w:hAnsi="Book Antiqua"/>
                <w:sz w:val="24"/>
                <w:szCs w:val="24"/>
              </w:rPr>
              <w:t>mempresentasikan</w:t>
            </w:r>
            <w:r w:rsidRPr="001A52AB">
              <w:rPr>
                <w:rFonts w:ascii="Book Antiqua" w:hAnsi="Book Antiqua"/>
                <w:spacing w:val="-9"/>
                <w:sz w:val="24"/>
                <w:szCs w:val="24"/>
              </w:rPr>
              <w:t xml:space="preserve"> </w:t>
            </w:r>
            <w:r w:rsidRPr="001A52AB">
              <w:rPr>
                <w:rFonts w:ascii="Book Antiqua" w:hAnsi="Book Antiqua"/>
                <w:sz w:val="24"/>
                <w:szCs w:val="24"/>
              </w:rPr>
              <w:t>isi</w:t>
            </w:r>
            <w:r w:rsidRPr="001A52AB">
              <w:rPr>
                <w:rFonts w:ascii="Book Antiqua" w:hAnsi="Book Antiqua"/>
                <w:spacing w:val="-9"/>
                <w:sz w:val="24"/>
                <w:szCs w:val="24"/>
              </w:rPr>
              <w:t xml:space="preserve"> </w:t>
            </w:r>
            <w:r w:rsidRPr="001A52AB">
              <w:rPr>
                <w:rFonts w:ascii="Book Antiqua" w:hAnsi="Book Antiqua"/>
                <w:sz w:val="24"/>
                <w:szCs w:val="24"/>
              </w:rPr>
              <w:t>teks</w:t>
            </w:r>
            <w:r w:rsidRPr="001A52AB">
              <w:rPr>
                <w:rFonts w:ascii="Book Antiqua" w:hAnsi="Book Antiqua"/>
                <w:spacing w:val="-8"/>
                <w:sz w:val="24"/>
                <w:szCs w:val="24"/>
              </w:rPr>
              <w:t xml:space="preserve"> </w:t>
            </w:r>
            <w:r w:rsidRPr="001A52AB">
              <w:rPr>
                <w:rFonts w:ascii="Book Antiqua" w:hAnsi="Book Antiqua"/>
                <w:sz w:val="24"/>
                <w:szCs w:val="24"/>
              </w:rPr>
              <w:t>pada</w:t>
            </w:r>
            <w:r w:rsidRPr="001A52AB">
              <w:rPr>
                <w:rFonts w:ascii="Book Antiqua" w:hAnsi="Book Antiqua"/>
                <w:spacing w:val="-9"/>
                <w:sz w:val="24"/>
                <w:szCs w:val="24"/>
              </w:rPr>
              <w:t xml:space="preserve"> </w:t>
            </w:r>
            <w:r w:rsidRPr="001A52AB">
              <w:rPr>
                <w:rFonts w:ascii="Book Antiqua" w:hAnsi="Book Antiqua"/>
                <w:sz w:val="24"/>
                <w:szCs w:val="24"/>
              </w:rPr>
              <w:t>ragam</w:t>
            </w:r>
            <w:r w:rsidRPr="001A52AB">
              <w:rPr>
                <w:rFonts w:ascii="Book Antiqua" w:hAnsi="Book Antiqua"/>
                <w:spacing w:val="-6"/>
                <w:sz w:val="24"/>
                <w:szCs w:val="24"/>
              </w:rPr>
              <w:t xml:space="preserve"> </w:t>
            </w:r>
            <w:r w:rsidRPr="001A52AB">
              <w:rPr>
                <w:rFonts w:ascii="Book Antiqua" w:hAnsi="Book Antiqua"/>
                <w:sz w:val="24"/>
                <w:szCs w:val="24"/>
              </w:rPr>
              <w:t>jenis</w:t>
            </w:r>
            <w:r w:rsidRPr="001A52AB">
              <w:rPr>
                <w:rFonts w:ascii="Book Antiqua" w:hAnsi="Book Antiqua"/>
                <w:spacing w:val="-9"/>
                <w:sz w:val="24"/>
                <w:szCs w:val="24"/>
              </w:rPr>
              <w:t xml:space="preserve"> </w:t>
            </w:r>
            <w:r w:rsidRPr="001A52AB">
              <w:rPr>
                <w:rFonts w:ascii="Book Antiqua" w:hAnsi="Book Antiqua"/>
                <w:sz w:val="24"/>
                <w:szCs w:val="24"/>
              </w:rPr>
              <w:t>teks,</w:t>
            </w:r>
            <w:r w:rsidRPr="001A52AB">
              <w:rPr>
                <w:rFonts w:ascii="Book Antiqua" w:hAnsi="Book Antiqua"/>
                <w:spacing w:val="-6"/>
                <w:sz w:val="24"/>
                <w:szCs w:val="24"/>
              </w:rPr>
              <w:t xml:space="preserve"> </w:t>
            </w:r>
            <w:r w:rsidRPr="001A52AB">
              <w:rPr>
                <w:rFonts w:ascii="Book Antiqua" w:hAnsi="Book Antiqua"/>
                <w:i/>
                <w:sz w:val="24"/>
                <w:szCs w:val="24"/>
              </w:rPr>
              <w:t>Pawarta,</w:t>
            </w:r>
            <w:r w:rsidRPr="001A52AB">
              <w:rPr>
                <w:rFonts w:ascii="Book Antiqua" w:hAnsi="Book Antiqua"/>
                <w:i/>
                <w:spacing w:val="-5"/>
                <w:sz w:val="24"/>
                <w:szCs w:val="24"/>
              </w:rPr>
              <w:t xml:space="preserve"> </w:t>
            </w:r>
            <w:r w:rsidRPr="001A52AB">
              <w:rPr>
                <w:rFonts w:ascii="Book Antiqua" w:hAnsi="Book Antiqua"/>
                <w:i/>
                <w:sz w:val="24"/>
                <w:szCs w:val="24"/>
              </w:rPr>
              <w:t xml:space="preserve">geguritan, sastra pewayangan (epos Mahabharata) </w:t>
            </w:r>
            <w:r w:rsidRPr="001A52AB">
              <w:rPr>
                <w:rFonts w:ascii="Book Antiqua" w:hAnsi="Book Antiqua"/>
                <w:sz w:val="24"/>
                <w:szCs w:val="24"/>
              </w:rPr>
              <w:t xml:space="preserve">dan </w:t>
            </w:r>
            <w:r w:rsidRPr="001A52AB">
              <w:rPr>
                <w:rFonts w:ascii="Book Antiqua" w:hAnsi="Book Antiqua"/>
                <w:i/>
                <w:sz w:val="24"/>
                <w:szCs w:val="24"/>
              </w:rPr>
              <w:t>aksara</w:t>
            </w:r>
            <w:r w:rsidRPr="001A52AB">
              <w:rPr>
                <w:rFonts w:ascii="Book Antiqua" w:hAnsi="Book Antiqua"/>
                <w:i/>
                <w:sz w:val="24"/>
                <w:szCs w:val="24"/>
                <w:shd w:val="clear" w:color="auto" w:fill="00FFFF"/>
              </w:rPr>
              <w:t xml:space="preserve"> </w:t>
            </w:r>
            <w:r w:rsidRPr="001A52AB">
              <w:rPr>
                <w:rFonts w:ascii="Book Antiqua" w:hAnsi="Book Antiqua"/>
                <w:i/>
                <w:sz w:val="24"/>
                <w:szCs w:val="24"/>
              </w:rPr>
              <w:t xml:space="preserve">Jawa </w:t>
            </w:r>
            <w:r w:rsidRPr="001A52AB">
              <w:rPr>
                <w:rFonts w:ascii="Book Antiqua" w:hAnsi="Book Antiqua"/>
                <w:sz w:val="24"/>
                <w:szCs w:val="24"/>
              </w:rPr>
              <w:t>dalam bentuk teks aural (teks yang dibacakan), teks visual, dan atau teks audiovisual. Peserta didik mampu menuliskan gagasan dan pikiran</w:t>
            </w:r>
            <w:r w:rsidRPr="001A52AB">
              <w:rPr>
                <w:rFonts w:ascii="Book Antiqua" w:hAnsi="Book Antiqua"/>
                <w:spacing w:val="-17"/>
                <w:sz w:val="24"/>
                <w:szCs w:val="24"/>
              </w:rPr>
              <w:t xml:space="preserve"> </w:t>
            </w:r>
            <w:r w:rsidRPr="001A52AB">
              <w:rPr>
                <w:rFonts w:ascii="Book Antiqua" w:hAnsi="Book Antiqua"/>
                <w:sz w:val="24"/>
                <w:szCs w:val="24"/>
              </w:rPr>
              <w:t>dalam</w:t>
            </w:r>
            <w:r w:rsidRPr="001A52AB">
              <w:rPr>
                <w:rFonts w:ascii="Book Antiqua" w:hAnsi="Book Antiqua"/>
                <w:spacing w:val="-14"/>
                <w:sz w:val="24"/>
                <w:szCs w:val="24"/>
              </w:rPr>
              <w:t xml:space="preserve"> </w:t>
            </w:r>
            <w:r w:rsidRPr="001A52AB">
              <w:rPr>
                <w:rFonts w:ascii="Book Antiqua" w:hAnsi="Book Antiqua"/>
                <w:sz w:val="24"/>
                <w:szCs w:val="24"/>
              </w:rPr>
              <w:t>bentuk</w:t>
            </w:r>
            <w:r w:rsidRPr="001A52AB">
              <w:rPr>
                <w:rFonts w:ascii="Book Antiqua" w:hAnsi="Book Antiqua"/>
                <w:spacing w:val="-16"/>
                <w:sz w:val="24"/>
                <w:szCs w:val="24"/>
              </w:rPr>
              <w:t xml:space="preserve"> </w:t>
            </w:r>
            <w:r w:rsidRPr="001A52AB">
              <w:rPr>
                <w:rFonts w:ascii="Book Antiqua" w:hAnsi="Book Antiqua"/>
                <w:sz w:val="24"/>
                <w:szCs w:val="24"/>
              </w:rPr>
              <w:t>teks</w:t>
            </w:r>
            <w:r w:rsidRPr="001A52AB">
              <w:rPr>
                <w:rFonts w:ascii="Book Antiqua" w:hAnsi="Book Antiqua"/>
                <w:spacing w:val="-14"/>
                <w:sz w:val="24"/>
                <w:szCs w:val="24"/>
              </w:rPr>
              <w:t xml:space="preserve"> </w:t>
            </w:r>
            <w:r w:rsidRPr="001A52AB">
              <w:rPr>
                <w:rFonts w:ascii="Book Antiqua" w:hAnsi="Book Antiqua"/>
                <w:i/>
                <w:sz w:val="24"/>
                <w:szCs w:val="24"/>
              </w:rPr>
              <w:t>aksara</w:t>
            </w:r>
            <w:r w:rsidRPr="001A52AB">
              <w:rPr>
                <w:rFonts w:ascii="Book Antiqua" w:hAnsi="Book Antiqua"/>
                <w:i/>
                <w:spacing w:val="-12"/>
                <w:sz w:val="24"/>
                <w:szCs w:val="24"/>
              </w:rPr>
              <w:t xml:space="preserve"> </w:t>
            </w:r>
            <w:r w:rsidRPr="001A52AB">
              <w:rPr>
                <w:rFonts w:ascii="Book Antiqua" w:hAnsi="Book Antiqua"/>
                <w:i/>
                <w:sz w:val="24"/>
                <w:szCs w:val="24"/>
              </w:rPr>
              <w:t>Jawa</w:t>
            </w:r>
            <w:r w:rsidRPr="001A52AB">
              <w:rPr>
                <w:rFonts w:ascii="Book Antiqua" w:hAnsi="Book Antiqua"/>
                <w:sz w:val="24"/>
                <w:szCs w:val="24"/>
              </w:rPr>
              <w:t>,</w:t>
            </w:r>
            <w:r w:rsidRPr="001A52AB">
              <w:rPr>
                <w:rFonts w:ascii="Book Antiqua" w:hAnsi="Book Antiqua"/>
                <w:spacing w:val="-15"/>
                <w:sz w:val="24"/>
                <w:szCs w:val="24"/>
              </w:rPr>
              <w:t xml:space="preserve"> </w:t>
            </w:r>
            <w:r w:rsidRPr="001A52AB">
              <w:rPr>
                <w:rFonts w:ascii="Book Antiqua" w:hAnsi="Book Antiqua"/>
                <w:sz w:val="24"/>
                <w:szCs w:val="24"/>
              </w:rPr>
              <w:t>teks</w:t>
            </w:r>
            <w:r w:rsidRPr="001A52AB">
              <w:rPr>
                <w:rFonts w:ascii="Book Antiqua" w:hAnsi="Book Antiqua"/>
                <w:spacing w:val="-16"/>
                <w:sz w:val="24"/>
                <w:szCs w:val="24"/>
              </w:rPr>
              <w:t xml:space="preserve"> </w:t>
            </w:r>
            <w:r w:rsidRPr="001A52AB">
              <w:rPr>
                <w:rFonts w:ascii="Book Antiqua" w:hAnsi="Book Antiqua"/>
                <w:sz w:val="24"/>
                <w:szCs w:val="24"/>
              </w:rPr>
              <w:t>nonsastra</w:t>
            </w:r>
            <w:r w:rsidRPr="001A52AB">
              <w:rPr>
                <w:rFonts w:ascii="Book Antiqua" w:hAnsi="Book Antiqua"/>
                <w:spacing w:val="-16"/>
                <w:sz w:val="24"/>
                <w:szCs w:val="24"/>
              </w:rPr>
              <w:t xml:space="preserve"> </w:t>
            </w:r>
            <w:r w:rsidRPr="001A52AB">
              <w:rPr>
                <w:rFonts w:ascii="Book Antiqua" w:hAnsi="Book Antiqua"/>
                <w:sz w:val="24"/>
                <w:szCs w:val="24"/>
              </w:rPr>
              <w:t>berbagai</w:t>
            </w:r>
            <w:r w:rsidRPr="001A52AB">
              <w:rPr>
                <w:rFonts w:ascii="Book Antiqua" w:hAnsi="Book Antiqua"/>
                <w:spacing w:val="-13"/>
                <w:sz w:val="24"/>
                <w:szCs w:val="24"/>
              </w:rPr>
              <w:t xml:space="preserve"> </w:t>
            </w:r>
            <w:r w:rsidRPr="001A52AB">
              <w:rPr>
                <w:rFonts w:ascii="Book Antiqua" w:hAnsi="Book Antiqua"/>
                <w:sz w:val="24"/>
                <w:szCs w:val="24"/>
              </w:rPr>
              <w:t>jenis</w:t>
            </w:r>
            <w:r w:rsidRPr="001A52AB">
              <w:rPr>
                <w:rFonts w:ascii="Book Antiqua" w:hAnsi="Book Antiqua"/>
                <w:spacing w:val="-16"/>
                <w:sz w:val="24"/>
                <w:szCs w:val="24"/>
              </w:rPr>
              <w:t xml:space="preserve"> </w:t>
            </w:r>
            <w:r w:rsidRPr="001A52AB">
              <w:rPr>
                <w:rFonts w:ascii="Book Antiqua" w:hAnsi="Book Antiqua"/>
                <w:sz w:val="24"/>
                <w:szCs w:val="24"/>
              </w:rPr>
              <w:t>teks,</w:t>
            </w:r>
            <w:r w:rsidRPr="001A52AB">
              <w:rPr>
                <w:rFonts w:ascii="Book Antiqua" w:hAnsi="Book Antiqua"/>
                <w:spacing w:val="-14"/>
                <w:sz w:val="24"/>
                <w:szCs w:val="24"/>
              </w:rPr>
              <w:t xml:space="preserve"> </w:t>
            </w:r>
            <w:r w:rsidRPr="001A52AB">
              <w:rPr>
                <w:rFonts w:ascii="Book Antiqua" w:hAnsi="Book Antiqua"/>
                <w:sz w:val="24"/>
                <w:szCs w:val="24"/>
              </w:rPr>
              <w:t>teks</w:t>
            </w:r>
            <w:r w:rsidRPr="001A52AB">
              <w:rPr>
                <w:rFonts w:ascii="Book Antiqua" w:hAnsi="Book Antiqua"/>
                <w:spacing w:val="-17"/>
                <w:sz w:val="24"/>
                <w:szCs w:val="24"/>
              </w:rPr>
              <w:t xml:space="preserve"> </w:t>
            </w:r>
            <w:r w:rsidRPr="001A52AB">
              <w:rPr>
                <w:rFonts w:ascii="Book Antiqua" w:hAnsi="Book Antiqua"/>
                <w:sz w:val="24"/>
                <w:szCs w:val="24"/>
              </w:rPr>
              <w:t>nonsastra</w:t>
            </w:r>
            <w:r w:rsidRPr="001A52AB">
              <w:rPr>
                <w:rFonts w:ascii="Book Antiqua" w:hAnsi="Book Antiqua"/>
                <w:spacing w:val="-16"/>
                <w:sz w:val="24"/>
                <w:szCs w:val="24"/>
              </w:rPr>
              <w:t xml:space="preserve"> </w:t>
            </w:r>
            <w:r w:rsidRPr="001A52AB">
              <w:rPr>
                <w:rFonts w:ascii="Book Antiqua" w:hAnsi="Book Antiqua"/>
                <w:sz w:val="24"/>
                <w:szCs w:val="24"/>
              </w:rPr>
              <w:t>dalam</w:t>
            </w:r>
            <w:r w:rsidRPr="001A52AB">
              <w:rPr>
                <w:rFonts w:ascii="Book Antiqua" w:hAnsi="Book Antiqua"/>
                <w:spacing w:val="-14"/>
                <w:sz w:val="24"/>
                <w:szCs w:val="24"/>
              </w:rPr>
              <w:t xml:space="preserve"> </w:t>
            </w:r>
            <w:r w:rsidRPr="001A52AB">
              <w:rPr>
                <w:rFonts w:ascii="Book Antiqua" w:hAnsi="Book Antiqua"/>
                <w:sz w:val="24"/>
                <w:szCs w:val="24"/>
              </w:rPr>
              <w:t xml:space="preserve">bentuk </w:t>
            </w:r>
            <w:r w:rsidRPr="001A52AB">
              <w:rPr>
                <w:rFonts w:ascii="Book Antiqua" w:hAnsi="Book Antiqua"/>
                <w:i/>
                <w:sz w:val="24"/>
                <w:szCs w:val="24"/>
              </w:rPr>
              <w:t xml:space="preserve">Pawarta </w:t>
            </w:r>
            <w:r w:rsidRPr="001A52AB">
              <w:rPr>
                <w:rFonts w:ascii="Book Antiqua" w:hAnsi="Book Antiqua"/>
                <w:sz w:val="24"/>
                <w:szCs w:val="24"/>
              </w:rPr>
              <w:t>berdasarkan pengetahuan dan pengalamannya. Peserta didik mampu memahami kaidah membaca</w:t>
            </w:r>
            <w:r w:rsidRPr="001A52AB">
              <w:rPr>
                <w:rFonts w:ascii="Book Antiqua" w:hAnsi="Book Antiqua"/>
                <w:spacing w:val="-13"/>
                <w:sz w:val="24"/>
                <w:szCs w:val="24"/>
              </w:rPr>
              <w:t xml:space="preserve"> </w:t>
            </w:r>
            <w:r w:rsidRPr="001A52AB">
              <w:rPr>
                <w:rFonts w:ascii="Book Antiqua" w:hAnsi="Book Antiqua"/>
                <w:sz w:val="24"/>
                <w:szCs w:val="24"/>
              </w:rPr>
              <w:t>teks</w:t>
            </w:r>
            <w:r w:rsidRPr="001A52AB">
              <w:rPr>
                <w:rFonts w:ascii="Book Antiqua" w:hAnsi="Book Antiqua"/>
                <w:spacing w:val="-12"/>
                <w:sz w:val="24"/>
                <w:szCs w:val="24"/>
              </w:rPr>
              <w:t xml:space="preserve"> </w:t>
            </w:r>
            <w:r w:rsidRPr="001A52AB">
              <w:rPr>
                <w:rFonts w:ascii="Book Antiqua" w:hAnsi="Book Antiqua"/>
                <w:sz w:val="24"/>
                <w:szCs w:val="24"/>
              </w:rPr>
              <w:t>aksara</w:t>
            </w:r>
            <w:r w:rsidRPr="001A52AB">
              <w:rPr>
                <w:rFonts w:ascii="Book Antiqua" w:hAnsi="Book Antiqua"/>
                <w:spacing w:val="-13"/>
                <w:sz w:val="24"/>
                <w:szCs w:val="24"/>
              </w:rPr>
              <w:t xml:space="preserve"> </w:t>
            </w:r>
            <w:r w:rsidRPr="001A52AB">
              <w:rPr>
                <w:rFonts w:ascii="Book Antiqua" w:hAnsi="Book Antiqua"/>
                <w:sz w:val="24"/>
                <w:szCs w:val="24"/>
              </w:rPr>
              <w:t>jawa</w:t>
            </w:r>
            <w:r w:rsidRPr="001A52AB">
              <w:rPr>
                <w:rFonts w:ascii="Book Antiqua" w:hAnsi="Book Antiqua"/>
                <w:spacing w:val="-12"/>
                <w:sz w:val="24"/>
                <w:szCs w:val="24"/>
              </w:rPr>
              <w:t xml:space="preserve"> </w:t>
            </w:r>
            <w:r w:rsidRPr="001A52AB">
              <w:rPr>
                <w:rFonts w:ascii="Book Antiqua" w:hAnsi="Book Antiqua"/>
                <w:sz w:val="24"/>
                <w:szCs w:val="24"/>
              </w:rPr>
              <w:t>(misalnya:</w:t>
            </w:r>
            <w:r w:rsidRPr="001A52AB">
              <w:rPr>
                <w:rFonts w:ascii="Book Antiqua" w:hAnsi="Book Antiqua"/>
                <w:spacing w:val="-8"/>
                <w:sz w:val="24"/>
                <w:szCs w:val="24"/>
              </w:rPr>
              <w:t xml:space="preserve"> </w:t>
            </w:r>
            <w:r w:rsidRPr="001A52AB">
              <w:rPr>
                <w:rFonts w:ascii="Book Antiqua" w:hAnsi="Book Antiqua"/>
                <w:i/>
                <w:sz w:val="24"/>
                <w:szCs w:val="24"/>
              </w:rPr>
              <w:t>nglegena/</w:t>
            </w:r>
            <w:r w:rsidRPr="001A52AB">
              <w:rPr>
                <w:rFonts w:ascii="Book Antiqua" w:hAnsi="Book Antiqua"/>
                <w:i/>
                <w:spacing w:val="-13"/>
                <w:sz w:val="24"/>
                <w:szCs w:val="24"/>
              </w:rPr>
              <w:t xml:space="preserve"> </w:t>
            </w:r>
            <w:r w:rsidRPr="001A52AB">
              <w:rPr>
                <w:rFonts w:ascii="Book Antiqua" w:hAnsi="Book Antiqua"/>
                <w:i/>
                <w:sz w:val="24"/>
                <w:szCs w:val="24"/>
              </w:rPr>
              <w:t>pasangan/</w:t>
            </w:r>
            <w:r w:rsidRPr="001A52AB">
              <w:rPr>
                <w:rFonts w:ascii="Book Antiqua" w:hAnsi="Book Antiqua"/>
                <w:i/>
                <w:spacing w:val="-11"/>
                <w:sz w:val="24"/>
                <w:szCs w:val="24"/>
              </w:rPr>
              <w:t xml:space="preserve"> </w:t>
            </w:r>
            <w:r w:rsidRPr="001A52AB">
              <w:rPr>
                <w:rFonts w:ascii="Book Antiqua" w:hAnsi="Book Antiqua"/>
                <w:i/>
                <w:sz w:val="24"/>
                <w:szCs w:val="24"/>
              </w:rPr>
              <w:t>sandhangan/</w:t>
            </w:r>
            <w:r w:rsidRPr="001A52AB">
              <w:rPr>
                <w:rFonts w:ascii="Book Antiqua" w:hAnsi="Book Antiqua"/>
                <w:i/>
                <w:spacing w:val="-15"/>
                <w:sz w:val="24"/>
                <w:szCs w:val="24"/>
              </w:rPr>
              <w:t xml:space="preserve"> </w:t>
            </w:r>
            <w:r w:rsidRPr="001A52AB">
              <w:rPr>
                <w:rFonts w:ascii="Book Antiqua" w:hAnsi="Book Antiqua"/>
                <w:i/>
                <w:sz w:val="24"/>
                <w:szCs w:val="24"/>
              </w:rPr>
              <w:t>angka/</w:t>
            </w:r>
            <w:r w:rsidRPr="001A52AB">
              <w:rPr>
                <w:rFonts w:ascii="Book Antiqua" w:hAnsi="Book Antiqua"/>
                <w:i/>
                <w:spacing w:val="-10"/>
                <w:sz w:val="24"/>
                <w:szCs w:val="24"/>
              </w:rPr>
              <w:t xml:space="preserve"> </w:t>
            </w:r>
            <w:r w:rsidRPr="001A52AB">
              <w:rPr>
                <w:rFonts w:ascii="Book Antiqua" w:hAnsi="Book Antiqua"/>
                <w:i/>
                <w:sz w:val="24"/>
                <w:szCs w:val="24"/>
              </w:rPr>
              <w:t>swara/</w:t>
            </w:r>
            <w:r w:rsidRPr="001A52AB">
              <w:rPr>
                <w:rFonts w:ascii="Book Antiqua" w:hAnsi="Book Antiqua"/>
                <w:i/>
                <w:spacing w:val="-12"/>
                <w:sz w:val="24"/>
                <w:szCs w:val="24"/>
              </w:rPr>
              <w:t xml:space="preserve"> </w:t>
            </w:r>
            <w:r w:rsidRPr="001A52AB">
              <w:rPr>
                <w:rFonts w:ascii="Book Antiqua" w:hAnsi="Book Antiqua"/>
                <w:i/>
                <w:sz w:val="24"/>
                <w:szCs w:val="24"/>
              </w:rPr>
              <w:t>murda/</w:t>
            </w:r>
            <w:r w:rsidRPr="001A52AB">
              <w:rPr>
                <w:rFonts w:ascii="Book Antiqua" w:hAnsi="Book Antiqua"/>
                <w:i/>
                <w:spacing w:val="-11"/>
                <w:sz w:val="24"/>
                <w:szCs w:val="24"/>
              </w:rPr>
              <w:t xml:space="preserve"> </w:t>
            </w:r>
            <w:r w:rsidRPr="001A52AB">
              <w:rPr>
                <w:rFonts w:ascii="Book Antiqua" w:hAnsi="Book Antiqua"/>
                <w:i/>
                <w:sz w:val="24"/>
                <w:szCs w:val="24"/>
              </w:rPr>
              <w:t>rekan</w:t>
            </w:r>
            <w:r w:rsidRPr="001A52AB">
              <w:rPr>
                <w:rFonts w:ascii="Book Antiqua" w:hAnsi="Book Antiqua"/>
                <w:sz w:val="24"/>
                <w:szCs w:val="24"/>
              </w:rPr>
              <w:t>/ lainnya). Peserta didik mampu mengevaluasi informasi berupa gagasan, pikiran, dan pandangan dari berbagai jenis teks nonsastra (misalnya: deskripsi/ narasi/ eksposisi/ argumentasi/ lainnya). Peserta didik mampu menulis berbagai teks untuk menyampaikan pendapat dan mempresentasikan serta menanggapi informasi nonsastra dan sastra secara kritis dan</w:t>
            </w:r>
            <w:r w:rsidRPr="001A52AB">
              <w:rPr>
                <w:rFonts w:ascii="Book Antiqua" w:hAnsi="Book Antiqua"/>
                <w:spacing w:val="-10"/>
                <w:sz w:val="24"/>
                <w:szCs w:val="24"/>
              </w:rPr>
              <w:t xml:space="preserve"> </w:t>
            </w:r>
            <w:r w:rsidRPr="001A52AB">
              <w:rPr>
                <w:rFonts w:ascii="Book Antiqua" w:hAnsi="Book Antiqua"/>
                <w:sz w:val="24"/>
                <w:szCs w:val="24"/>
              </w:rPr>
              <w:t>etis</w:t>
            </w:r>
            <w:r w:rsidRPr="001A52AB">
              <w:rPr>
                <w:rFonts w:ascii="Book Antiqua" w:hAnsi="Book Antiqua"/>
                <w:sz w:val="24"/>
                <w:szCs w:val="24"/>
                <w:lang w:val="id-ID"/>
              </w:rPr>
              <w:t>.</w:t>
            </w:r>
          </w:p>
          <w:p w14:paraId="2BF50BD4" w14:textId="77777777" w:rsidR="001A52AB" w:rsidRPr="001A52AB" w:rsidRDefault="001A52AB" w:rsidP="006B0E0C">
            <w:pPr>
              <w:widowControl w:val="0"/>
              <w:ind w:right="95"/>
              <w:jc w:val="both"/>
              <w:rPr>
                <w:rFonts w:ascii="Book Antiqua" w:hAnsi="Book Antiqua"/>
                <w:b/>
                <w:sz w:val="24"/>
                <w:szCs w:val="24"/>
                <w:lang w:val="id-ID"/>
              </w:rPr>
            </w:pPr>
          </w:p>
        </w:tc>
      </w:tr>
    </w:tbl>
    <w:p w14:paraId="339F9E78" w14:textId="0D8F2196" w:rsidR="001A52AB" w:rsidRPr="001A52AB" w:rsidRDefault="001A52AB">
      <w:pPr>
        <w:rPr>
          <w:rFonts w:ascii="Book Antiqua" w:hAnsi="Book Antiqua"/>
        </w:rPr>
      </w:pPr>
    </w:p>
    <w:p w14:paraId="3F0D06D0" w14:textId="77777777" w:rsidR="001A52AB" w:rsidRPr="001A52AB" w:rsidRDefault="001A52AB">
      <w:pPr>
        <w:rPr>
          <w:rFonts w:ascii="Book Antiqua" w:hAnsi="Book Antiqua"/>
        </w:rPr>
      </w:pPr>
    </w:p>
    <w:p w14:paraId="677E6D90" w14:textId="4C10CDE8" w:rsidR="004C7956" w:rsidRPr="001A52AB" w:rsidRDefault="004C7956">
      <w:pPr>
        <w:rPr>
          <w:rFonts w:ascii="Book Antiqua" w:hAnsi="Book Antiqua"/>
        </w:rPr>
      </w:pPr>
    </w:p>
    <w:tbl>
      <w:tblPr>
        <w:tblStyle w:val="TableGrid"/>
        <w:tblW w:w="17998" w:type="dxa"/>
        <w:tblInd w:w="-572" w:type="dxa"/>
        <w:tblLayout w:type="fixed"/>
        <w:tblLook w:val="04A0" w:firstRow="1" w:lastRow="0" w:firstColumn="1" w:lastColumn="0" w:noHBand="0" w:noVBand="1"/>
      </w:tblPr>
      <w:tblGrid>
        <w:gridCol w:w="659"/>
        <w:gridCol w:w="3877"/>
        <w:gridCol w:w="3969"/>
        <w:gridCol w:w="3261"/>
        <w:gridCol w:w="1417"/>
        <w:gridCol w:w="2240"/>
        <w:gridCol w:w="2551"/>
        <w:gridCol w:w="24"/>
      </w:tblGrid>
      <w:tr w:rsidR="00C63FB9" w:rsidRPr="001A52AB" w14:paraId="38FE03F2" w14:textId="77777777" w:rsidTr="008D052B">
        <w:trPr>
          <w:gridAfter w:val="1"/>
          <w:wAfter w:w="24" w:type="dxa"/>
          <w:tblHeader/>
        </w:trPr>
        <w:tc>
          <w:tcPr>
            <w:tcW w:w="659" w:type="dxa"/>
            <w:shd w:val="clear" w:color="auto" w:fill="D9E2F3" w:themeFill="accent1" w:themeFillTint="33"/>
            <w:vAlign w:val="center"/>
          </w:tcPr>
          <w:p w14:paraId="0C2C8259" w14:textId="50390FC6" w:rsidR="00C63FB9" w:rsidRPr="001A52AB" w:rsidRDefault="00C63FB9" w:rsidP="00AC4370">
            <w:pPr>
              <w:ind w:left="-110"/>
              <w:jc w:val="center"/>
              <w:rPr>
                <w:rFonts w:ascii="Book Antiqua" w:hAnsi="Book Antiqua"/>
                <w:b/>
                <w:bCs/>
                <w:sz w:val="24"/>
                <w:szCs w:val="24"/>
              </w:rPr>
            </w:pPr>
            <w:r w:rsidRPr="001A52AB">
              <w:rPr>
                <w:rFonts w:ascii="Book Antiqua" w:hAnsi="Book Antiqua"/>
                <w:b/>
                <w:bCs/>
                <w:sz w:val="24"/>
                <w:szCs w:val="24"/>
              </w:rPr>
              <w:t>NO.</w:t>
            </w:r>
          </w:p>
        </w:tc>
        <w:tc>
          <w:tcPr>
            <w:tcW w:w="3877" w:type="dxa"/>
            <w:shd w:val="clear" w:color="auto" w:fill="D9E2F3" w:themeFill="accent1" w:themeFillTint="33"/>
            <w:vAlign w:val="center"/>
          </w:tcPr>
          <w:p w14:paraId="22915964" w14:textId="179C2AD8" w:rsidR="00C63FB9" w:rsidRPr="001A52AB" w:rsidRDefault="00C63FB9" w:rsidP="005B1039">
            <w:pPr>
              <w:jc w:val="center"/>
              <w:rPr>
                <w:rFonts w:ascii="Book Antiqua" w:hAnsi="Book Antiqua"/>
                <w:b/>
                <w:bCs/>
                <w:sz w:val="24"/>
                <w:szCs w:val="24"/>
              </w:rPr>
            </w:pPr>
            <w:r w:rsidRPr="001A52AB">
              <w:rPr>
                <w:rFonts w:ascii="Book Antiqua" w:hAnsi="Book Antiqua"/>
                <w:b/>
                <w:bCs/>
                <w:sz w:val="24"/>
                <w:szCs w:val="24"/>
              </w:rPr>
              <w:t>ELEMEN</w:t>
            </w:r>
          </w:p>
        </w:tc>
        <w:tc>
          <w:tcPr>
            <w:tcW w:w="3969" w:type="dxa"/>
            <w:shd w:val="clear" w:color="auto" w:fill="D9E2F3" w:themeFill="accent1" w:themeFillTint="33"/>
            <w:vAlign w:val="center"/>
          </w:tcPr>
          <w:p w14:paraId="79D18CCB" w14:textId="77777777" w:rsidR="00C63FB9" w:rsidRPr="001A52AB" w:rsidRDefault="00C63FB9" w:rsidP="005B1039">
            <w:pPr>
              <w:jc w:val="center"/>
              <w:rPr>
                <w:rFonts w:ascii="Book Antiqua" w:hAnsi="Book Antiqua"/>
                <w:b/>
                <w:bCs/>
                <w:szCs w:val="24"/>
              </w:rPr>
            </w:pPr>
            <w:r>
              <w:rPr>
                <w:rFonts w:ascii="Book Antiqua" w:hAnsi="Book Antiqua"/>
                <w:b/>
                <w:bCs/>
                <w:sz w:val="24"/>
                <w:szCs w:val="24"/>
              </w:rPr>
              <w:t>TUJUAN PEMBELAJARAN</w:t>
            </w:r>
          </w:p>
        </w:tc>
        <w:tc>
          <w:tcPr>
            <w:tcW w:w="3261" w:type="dxa"/>
            <w:shd w:val="clear" w:color="auto" w:fill="D9E2F3" w:themeFill="accent1" w:themeFillTint="33"/>
          </w:tcPr>
          <w:p w14:paraId="42805456" w14:textId="0638B195" w:rsidR="00C63FB9" w:rsidRPr="001A52AB" w:rsidRDefault="00C63FB9" w:rsidP="002421CD">
            <w:pPr>
              <w:jc w:val="center"/>
              <w:rPr>
                <w:rFonts w:ascii="Book Antiqua" w:hAnsi="Book Antiqua"/>
                <w:b/>
                <w:bCs/>
                <w:szCs w:val="24"/>
              </w:rPr>
            </w:pPr>
            <w:r>
              <w:rPr>
                <w:rFonts w:ascii="Book Antiqua" w:hAnsi="Book Antiqua"/>
                <w:b/>
                <w:bCs/>
                <w:szCs w:val="24"/>
              </w:rPr>
              <w:t>INDIKATOR PENCAPAIAN TUJUAN PEMBELAJARAN</w:t>
            </w:r>
          </w:p>
        </w:tc>
        <w:tc>
          <w:tcPr>
            <w:tcW w:w="1417" w:type="dxa"/>
            <w:shd w:val="clear" w:color="auto" w:fill="D9E2F3" w:themeFill="accent1" w:themeFillTint="33"/>
            <w:vAlign w:val="center"/>
          </w:tcPr>
          <w:p w14:paraId="09873DF8" w14:textId="45FE2939" w:rsidR="00C63FB9" w:rsidRPr="001A52AB" w:rsidRDefault="00C63FB9" w:rsidP="002421CD">
            <w:pPr>
              <w:jc w:val="center"/>
              <w:rPr>
                <w:rFonts w:ascii="Book Antiqua" w:hAnsi="Book Antiqua"/>
                <w:b/>
                <w:bCs/>
                <w:sz w:val="24"/>
                <w:szCs w:val="24"/>
              </w:rPr>
            </w:pPr>
            <w:r w:rsidRPr="001A52AB">
              <w:rPr>
                <w:rFonts w:ascii="Book Antiqua" w:hAnsi="Book Antiqua"/>
                <w:b/>
                <w:bCs/>
                <w:sz w:val="24"/>
                <w:szCs w:val="24"/>
              </w:rPr>
              <w:t>ALOKASI WAKTU</w:t>
            </w:r>
          </w:p>
        </w:tc>
        <w:tc>
          <w:tcPr>
            <w:tcW w:w="2240" w:type="dxa"/>
            <w:shd w:val="clear" w:color="auto" w:fill="D9E2F3" w:themeFill="accent1" w:themeFillTint="33"/>
          </w:tcPr>
          <w:p w14:paraId="7BC1A04A" w14:textId="4181211B" w:rsidR="00C63FB9" w:rsidRPr="001A52AB" w:rsidRDefault="00C63FB9" w:rsidP="000F3E0B">
            <w:pPr>
              <w:jc w:val="center"/>
              <w:rPr>
                <w:rFonts w:ascii="Book Antiqua" w:hAnsi="Book Antiqua"/>
                <w:b/>
                <w:bCs/>
                <w:sz w:val="24"/>
                <w:szCs w:val="24"/>
              </w:rPr>
            </w:pPr>
            <w:r>
              <w:rPr>
                <w:rFonts w:ascii="Book Antiqua" w:hAnsi="Book Antiqua"/>
                <w:b/>
                <w:bCs/>
                <w:sz w:val="24"/>
                <w:szCs w:val="24"/>
              </w:rPr>
              <w:t>KATA/FRASA KUNCI, TOPIK/KONTEN</w:t>
            </w:r>
          </w:p>
        </w:tc>
        <w:tc>
          <w:tcPr>
            <w:tcW w:w="2551" w:type="dxa"/>
            <w:shd w:val="clear" w:color="auto" w:fill="D9E2F3" w:themeFill="accent1" w:themeFillTint="33"/>
            <w:vAlign w:val="center"/>
          </w:tcPr>
          <w:p w14:paraId="246104B3" w14:textId="6998AE2D" w:rsidR="00C63FB9" w:rsidRPr="001A52AB" w:rsidRDefault="00C63FB9" w:rsidP="005B1039">
            <w:pPr>
              <w:jc w:val="center"/>
              <w:rPr>
                <w:rFonts w:ascii="Book Antiqua" w:hAnsi="Book Antiqua"/>
                <w:b/>
                <w:bCs/>
                <w:sz w:val="24"/>
                <w:szCs w:val="24"/>
              </w:rPr>
            </w:pPr>
            <w:r>
              <w:rPr>
                <w:rFonts w:ascii="Book Antiqua" w:hAnsi="Book Antiqua"/>
                <w:b/>
                <w:bCs/>
                <w:sz w:val="24"/>
                <w:szCs w:val="24"/>
              </w:rPr>
              <w:t>PROFIL PELAJAR PANCASILA</w:t>
            </w:r>
          </w:p>
        </w:tc>
      </w:tr>
      <w:tr w:rsidR="00BD77BE" w:rsidRPr="001A52AB" w14:paraId="03453D60" w14:textId="77777777" w:rsidTr="008D052B">
        <w:tc>
          <w:tcPr>
            <w:tcW w:w="17998" w:type="dxa"/>
            <w:gridSpan w:val="8"/>
            <w:shd w:val="clear" w:color="auto" w:fill="FFFF00"/>
          </w:tcPr>
          <w:p w14:paraId="40511FFF" w14:textId="076775C0" w:rsidR="00BD77BE" w:rsidRPr="00BD77BE" w:rsidRDefault="00BD77BE" w:rsidP="00BD77BE">
            <w:pPr>
              <w:jc w:val="center"/>
              <w:rPr>
                <w:rFonts w:ascii="Book Antiqua" w:hAnsi="Book Antiqua"/>
                <w:b/>
                <w:bCs/>
                <w:szCs w:val="24"/>
              </w:rPr>
            </w:pPr>
            <w:r w:rsidRPr="00BD77BE">
              <w:rPr>
                <w:rFonts w:ascii="Book Antiqua" w:hAnsi="Book Antiqua"/>
                <w:b/>
                <w:bCs/>
                <w:szCs w:val="24"/>
              </w:rPr>
              <w:t>SEMESTER GASAL</w:t>
            </w:r>
          </w:p>
        </w:tc>
      </w:tr>
      <w:tr w:rsidR="00BD77BE" w:rsidRPr="001A52AB" w14:paraId="223D6EDB" w14:textId="77777777" w:rsidTr="008D052B">
        <w:trPr>
          <w:gridAfter w:val="1"/>
          <w:wAfter w:w="24" w:type="dxa"/>
        </w:trPr>
        <w:tc>
          <w:tcPr>
            <w:tcW w:w="659" w:type="dxa"/>
            <w:vMerge w:val="restart"/>
          </w:tcPr>
          <w:p w14:paraId="7519B106" w14:textId="4D0B7AA5" w:rsidR="00BD77BE" w:rsidRPr="00AC4370" w:rsidRDefault="00BD77BE" w:rsidP="00BD77BE">
            <w:pPr>
              <w:rPr>
                <w:rFonts w:ascii="Book Antiqua" w:hAnsi="Book Antiqua"/>
                <w:szCs w:val="24"/>
              </w:rPr>
            </w:pPr>
            <w:r>
              <w:rPr>
                <w:rFonts w:ascii="Book Antiqua" w:hAnsi="Book Antiqua"/>
                <w:szCs w:val="24"/>
              </w:rPr>
              <w:t>1.</w:t>
            </w:r>
          </w:p>
        </w:tc>
        <w:tc>
          <w:tcPr>
            <w:tcW w:w="3877" w:type="dxa"/>
          </w:tcPr>
          <w:p w14:paraId="07C445C5" w14:textId="77777777" w:rsidR="00BD77BE" w:rsidRPr="00AE12A3" w:rsidRDefault="00BD77BE" w:rsidP="00BD77BE">
            <w:pPr>
              <w:rPr>
                <w:rFonts w:ascii="Book Antiqua" w:hAnsi="Book Antiqua"/>
                <w:b/>
                <w:bCs/>
                <w:sz w:val="24"/>
                <w:szCs w:val="24"/>
              </w:rPr>
            </w:pPr>
            <w:r w:rsidRPr="00AE12A3">
              <w:rPr>
                <w:rFonts w:ascii="Book Antiqua" w:hAnsi="Book Antiqua"/>
                <w:b/>
                <w:bCs/>
                <w:sz w:val="24"/>
                <w:szCs w:val="24"/>
              </w:rPr>
              <w:t xml:space="preserve">Membaca – Menulis </w:t>
            </w:r>
          </w:p>
          <w:p w14:paraId="0FB558CE" w14:textId="77777777" w:rsidR="00BD77BE" w:rsidRPr="00AE12A3" w:rsidRDefault="00BD77BE" w:rsidP="00BD77BE">
            <w:pPr>
              <w:rPr>
                <w:rFonts w:ascii="Book Antiqua" w:hAnsi="Book Antiqua"/>
                <w:b/>
                <w:bCs/>
                <w:sz w:val="24"/>
                <w:szCs w:val="24"/>
              </w:rPr>
            </w:pPr>
            <w:r w:rsidRPr="00AE12A3">
              <w:rPr>
                <w:rFonts w:ascii="Book Antiqua" w:hAnsi="Book Antiqua"/>
                <w:b/>
                <w:bCs/>
                <w:sz w:val="24"/>
                <w:szCs w:val="24"/>
              </w:rPr>
              <w:t>(Ragam jenis teks)</w:t>
            </w:r>
          </w:p>
          <w:p w14:paraId="3B1CA031" w14:textId="77777777" w:rsidR="00BD77BE" w:rsidRDefault="00BD77BE" w:rsidP="00BD77BE">
            <w:pPr>
              <w:rPr>
                <w:rFonts w:ascii="Book Antiqua" w:hAnsi="Book Antiqua"/>
                <w:sz w:val="24"/>
                <w:szCs w:val="24"/>
              </w:rPr>
            </w:pPr>
          </w:p>
          <w:p w14:paraId="543A4AF8" w14:textId="77777777" w:rsidR="00BD77BE" w:rsidRPr="00AE12A3" w:rsidRDefault="00BD77BE" w:rsidP="00BD77BE">
            <w:pPr>
              <w:rPr>
                <w:rFonts w:ascii="Book Antiqua" w:hAnsi="Book Antiqua"/>
                <w:b/>
                <w:bCs/>
                <w:sz w:val="24"/>
                <w:szCs w:val="24"/>
              </w:rPr>
            </w:pPr>
            <w:r w:rsidRPr="00AE12A3">
              <w:rPr>
                <w:rFonts w:ascii="Book Antiqua" w:hAnsi="Book Antiqua"/>
                <w:b/>
                <w:bCs/>
                <w:sz w:val="24"/>
                <w:szCs w:val="24"/>
              </w:rPr>
              <w:t>Membaca</w:t>
            </w:r>
          </w:p>
          <w:p w14:paraId="5B5AFDC2" w14:textId="77777777" w:rsidR="00BD77BE" w:rsidRDefault="00BD77BE" w:rsidP="00BD77BE">
            <w:pPr>
              <w:jc w:val="both"/>
              <w:rPr>
                <w:rFonts w:ascii="Book Antiqua" w:hAnsi="Book Antiqua"/>
                <w:sz w:val="24"/>
                <w:szCs w:val="24"/>
              </w:rPr>
            </w:pPr>
            <w:r w:rsidRPr="001A52AB">
              <w:rPr>
                <w:rFonts w:ascii="Book Antiqua" w:hAnsi="Book Antiqua"/>
                <w:sz w:val="24"/>
                <w:szCs w:val="24"/>
              </w:rPr>
              <w:t>Peserta didik mampu mengevaluasi informasi berupa gagasan, pikiran, pandangan, arahan atau pesan dari berbagai jenis teks nonsastra (misalnya: deskripsi/narasi/eksposisi/argumentasi atau lainnya) untuk menemukan makna yang tersurat dan tersirat.</w:t>
            </w:r>
          </w:p>
          <w:p w14:paraId="75A9212C" w14:textId="77777777" w:rsidR="00BD77BE" w:rsidRPr="00AE12A3" w:rsidRDefault="00BD77BE" w:rsidP="00BD77BE">
            <w:pPr>
              <w:rPr>
                <w:rFonts w:ascii="Book Antiqua" w:hAnsi="Book Antiqua"/>
                <w:b/>
                <w:bCs/>
                <w:szCs w:val="24"/>
              </w:rPr>
            </w:pPr>
          </w:p>
        </w:tc>
        <w:tc>
          <w:tcPr>
            <w:tcW w:w="3969" w:type="dxa"/>
          </w:tcPr>
          <w:p w14:paraId="5FBD11C1" w14:textId="77777777" w:rsidR="00BD77BE" w:rsidRPr="006A4266" w:rsidRDefault="00BD77BE" w:rsidP="00BD77BE">
            <w:pPr>
              <w:jc w:val="both"/>
              <w:rPr>
                <w:rFonts w:ascii="Book Antiqua" w:hAnsi="Book Antiqua"/>
                <w:sz w:val="24"/>
                <w:szCs w:val="24"/>
              </w:rPr>
            </w:pPr>
          </w:p>
          <w:p w14:paraId="432D6226" w14:textId="77777777" w:rsidR="006A4266" w:rsidRPr="006A4266" w:rsidRDefault="006A4266" w:rsidP="006A4266">
            <w:pPr>
              <w:pStyle w:val="ListParagraph"/>
              <w:numPr>
                <w:ilvl w:val="0"/>
                <w:numId w:val="7"/>
              </w:numPr>
              <w:ind w:left="426" w:right="62"/>
              <w:jc w:val="both"/>
              <w:rPr>
                <w:rFonts w:ascii="Book Antiqua" w:hAnsi="Book Antiqua" w:cs="Tahoma"/>
                <w:color w:val="000000" w:themeColor="text1"/>
                <w:sz w:val="24"/>
                <w:szCs w:val="24"/>
              </w:rPr>
            </w:pPr>
            <w:r w:rsidRPr="006A4266">
              <w:rPr>
                <w:rFonts w:ascii="Book Antiqua" w:hAnsi="Book Antiqua" w:cs="Tahoma"/>
                <w:color w:val="000000" w:themeColor="text1"/>
                <w:sz w:val="24"/>
                <w:szCs w:val="24"/>
              </w:rPr>
              <w:t>Mendeskripsikan pengertian, ciri dan struktur dari teks wacana (ragam jenis teks).</w:t>
            </w:r>
          </w:p>
          <w:p w14:paraId="3F1B1B31" w14:textId="77777777" w:rsidR="006A4266" w:rsidRPr="006A4266" w:rsidRDefault="006A4266" w:rsidP="006A4266">
            <w:pPr>
              <w:pStyle w:val="ListParagraph"/>
              <w:numPr>
                <w:ilvl w:val="0"/>
                <w:numId w:val="7"/>
              </w:numPr>
              <w:spacing w:after="160"/>
              <w:ind w:left="426" w:right="62"/>
              <w:jc w:val="both"/>
              <w:rPr>
                <w:rFonts w:ascii="Book Antiqua" w:hAnsi="Book Antiqua" w:cs="Tahoma"/>
                <w:color w:val="000000" w:themeColor="text1"/>
                <w:sz w:val="24"/>
                <w:szCs w:val="24"/>
              </w:rPr>
            </w:pPr>
            <w:r w:rsidRPr="006A4266">
              <w:rPr>
                <w:rFonts w:ascii="Book Antiqua" w:hAnsi="Book Antiqua" w:cs="Tahoma"/>
                <w:color w:val="000000" w:themeColor="text1"/>
                <w:sz w:val="24"/>
                <w:szCs w:val="24"/>
              </w:rPr>
              <w:t>Menganalisis isi pokok gagasan/informasi dari teks wacana (ragam jenis teks).</w:t>
            </w:r>
          </w:p>
          <w:p w14:paraId="0DEEFE9F" w14:textId="77777777" w:rsidR="006A4266" w:rsidRPr="006A4266" w:rsidRDefault="006A4266" w:rsidP="006A4266">
            <w:pPr>
              <w:pStyle w:val="ListParagraph"/>
              <w:numPr>
                <w:ilvl w:val="0"/>
                <w:numId w:val="7"/>
              </w:numPr>
              <w:spacing w:after="160"/>
              <w:ind w:left="426" w:right="62"/>
              <w:jc w:val="both"/>
              <w:rPr>
                <w:rFonts w:ascii="Book Antiqua" w:hAnsi="Book Antiqua" w:cs="Tahoma"/>
                <w:color w:val="000000" w:themeColor="text1"/>
                <w:sz w:val="24"/>
                <w:szCs w:val="24"/>
              </w:rPr>
            </w:pPr>
            <w:r w:rsidRPr="006A4266">
              <w:rPr>
                <w:rFonts w:ascii="Book Antiqua" w:hAnsi="Book Antiqua" w:cs="Tahoma"/>
                <w:color w:val="000000" w:themeColor="text1"/>
                <w:sz w:val="24"/>
                <w:szCs w:val="24"/>
              </w:rPr>
              <w:t>Menemukan makna kata sukar dari teks wacana (ragam jenis teks).</w:t>
            </w:r>
          </w:p>
          <w:p w14:paraId="24AAC8BE" w14:textId="77777777" w:rsidR="006A4266" w:rsidRPr="006A4266" w:rsidRDefault="006A4266" w:rsidP="006A4266">
            <w:pPr>
              <w:pStyle w:val="ListParagraph"/>
              <w:numPr>
                <w:ilvl w:val="0"/>
                <w:numId w:val="7"/>
              </w:numPr>
              <w:spacing w:after="160"/>
              <w:ind w:left="426" w:right="62"/>
              <w:jc w:val="both"/>
              <w:rPr>
                <w:rFonts w:ascii="Book Antiqua" w:hAnsi="Book Antiqua" w:cs="Tahoma"/>
                <w:color w:val="000000" w:themeColor="text1"/>
                <w:sz w:val="24"/>
                <w:szCs w:val="24"/>
              </w:rPr>
            </w:pPr>
            <w:r w:rsidRPr="006A4266">
              <w:rPr>
                <w:rFonts w:ascii="Book Antiqua" w:hAnsi="Book Antiqua" w:cs="Tahoma"/>
                <w:color w:val="000000" w:themeColor="text1"/>
                <w:sz w:val="24"/>
                <w:szCs w:val="24"/>
              </w:rPr>
              <w:t>Mengevaluasi informasi tidak akurat dari teks wacana (ragam jenis teks).</w:t>
            </w:r>
          </w:p>
          <w:p w14:paraId="746A87B2" w14:textId="77777777" w:rsidR="00BD77BE" w:rsidRPr="006A4266" w:rsidRDefault="00BD77BE" w:rsidP="006A4266">
            <w:pPr>
              <w:pStyle w:val="ListParagraph"/>
              <w:spacing w:after="160"/>
              <w:ind w:left="426" w:right="62"/>
              <w:jc w:val="both"/>
              <w:rPr>
                <w:rFonts w:ascii="Book Antiqua" w:eastAsia="Calibri" w:hAnsi="Book Antiqua" w:cs="Calibri"/>
                <w:szCs w:val="24"/>
                <w:lang w:val="id"/>
              </w:rPr>
            </w:pPr>
          </w:p>
        </w:tc>
        <w:tc>
          <w:tcPr>
            <w:tcW w:w="3261" w:type="dxa"/>
          </w:tcPr>
          <w:p w14:paraId="35E4BB77" w14:textId="0845D12C" w:rsidR="00BD77BE" w:rsidRPr="001A52AB" w:rsidRDefault="00BD77BE" w:rsidP="00BD77BE">
            <w:pPr>
              <w:jc w:val="both"/>
              <w:rPr>
                <w:rFonts w:ascii="Book Antiqua" w:eastAsia="Calibri" w:hAnsi="Book Antiqua" w:cs="Calibri"/>
                <w:szCs w:val="24"/>
                <w:lang w:val="id"/>
              </w:rPr>
            </w:pPr>
            <w:r w:rsidRPr="001A52AB">
              <w:rPr>
                <w:rFonts w:ascii="Book Antiqua" w:eastAsia="Calibri" w:hAnsi="Book Antiqua" w:cs="Calibri"/>
                <w:sz w:val="24"/>
                <w:szCs w:val="24"/>
                <w:lang w:val="id"/>
              </w:rPr>
              <w:t xml:space="preserve">Peserta didik mampu  </w:t>
            </w:r>
            <w:r w:rsidRPr="001A52AB">
              <w:rPr>
                <w:rFonts w:ascii="Book Antiqua" w:eastAsia="Calibri" w:hAnsi="Book Antiqua" w:cs="Calibri"/>
                <w:sz w:val="24"/>
                <w:szCs w:val="24"/>
              </w:rPr>
              <w:t>mengevaluasi informasi secara akurat</w:t>
            </w:r>
            <w:r w:rsidRPr="001A52AB">
              <w:rPr>
                <w:rFonts w:ascii="Book Antiqua" w:eastAsia="Calibri" w:hAnsi="Book Antiqua" w:cs="Calibri"/>
                <w:sz w:val="24"/>
                <w:szCs w:val="24"/>
                <w:lang w:val="id"/>
              </w:rPr>
              <w:t xml:space="preserve"> berupa  </w:t>
            </w:r>
            <w:r w:rsidR="006A4266">
              <w:rPr>
                <w:rFonts w:ascii="Book Antiqua" w:eastAsia="Calibri" w:hAnsi="Book Antiqua" w:cs="Calibri"/>
                <w:sz w:val="24"/>
                <w:szCs w:val="24"/>
              </w:rPr>
              <w:t>ragam teks wacana</w:t>
            </w:r>
            <w:r w:rsidRPr="001A52AB">
              <w:rPr>
                <w:rFonts w:ascii="Book Antiqua" w:eastAsia="Calibri" w:hAnsi="Book Antiqua" w:cs="Calibri"/>
                <w:sz w:val="24"/>
                <w:szCs w:val="24"/>
                <w:lang w:val="id"/>
              </w:rPr>
              <w:t xml:space="preserve"> tentang </w:t>
            </w:r>
            <w:r w:rsidRPr="006A4266">
              <w:rPr>
                <w:rFonts w:ascii="Book Antiqua" w:eastAsia="Calibri" w:hAnsi="Book Antiqua" w:cs="Calibri"/>
                <w:sz w:val="24"/>
                <w:szCs w:val="24"/>
                <w:highlight w:val="yellow"/>
                <w:lang w:val="id"/>
              </w:rPr>
              <w:t xml:space="preserve">benda kerja yang ada di bengkel </w:t>
            </w:r>
            <w:r w:rsidR="006A4266" w:rsidRPr="006A4266">
              <w:rPr>
                <w:rFonts w:ascii="Book Antiqua" w:eastAsia="Calibri" w:hAnsi="Book Antiqua" w:cs="Calibri"/>
                <w:sz w:val="24"/>
                <w:szCs w:val="24"/>
                <w:highlight w:val="yellow"/>
              </w:rPr>
              <w:t>dan atau topik tema kejuruan lainnya</w:t>
            </w:r>
            <w:r w:rsidR="006A4266">
              <w:rPr>
                <w:rFonts w:ascii="Book Antiqua" w:eastAsia="Calibri" w:hAnsi="Book Antiqua" w:cs="Calibri"/>
                <w:sz w:val="24"/>
                <w:szCs w:val="24"/>
              </w:rPr>
              <w:t xml:space="preserve"> </w:t>
            </w:r>
            <w:r w:rsidRPr="001A52AB">
              <w:rPr>
                <w:rFonts w:ascii="Book Antiqua" w:eastAsia="Calibri" w:hAnsi="Book Antiqua" w:cs="Calibri"/>
                <w:sz w:val="24"/>
                <w:szCs w:val="24"/>
                <w:lang w:val="id"/>
              </w:rPr>
              <w:t>dengan baik dan benar secara</w:t>
            </w:r>
            <w:r>
              <w:rPr>
                <w:rFonts w:ascii="Book Antiqua" w:eastAsia="Calibri" w:hAnsi="Book Antiqua" w:cs="Calibri"/>
                <w:sz w:val="24"/>
                <w:szCs w:val="24"/>
              </w:rPr>
              <w:t xml:space="preserve"> </w:t>
            </w:r>
            <w:r w:rsidRPr="001A52AB">
              <w:rPr>
                <w:rFonts w:ascii="Book Antiqua" w:eastAsia="Calibri" w:hAnsi="Book Antiqua" w:cs="Calibri"/>
                <w:sz w:val="24"/>
                <w:szCs w:val="24"/>
                <w:lang w:val="id"/>
              </w:rPr>
              <w:t>gotong royong dan kreatif.</w:t>
            </w:r>
          </w:p>
        </w:tc>
        <w:tc>
          <w:tcPr>
            <w:tcW w:w="1417" w:type="dxa"/>
          </w:tcPr>
          <w:p w14:paraId="22F88B31" w14:textId="2138B729" w:rsidR="00BD77BE" w:rsidRPr="001A52AB" w:rsidRDefault="00BD77BE" w:rsidP="00BD77BE">
            <w:pPr>
              <w:jc w:val="center"/>
              <w:rPr>
                <w:rFonts w:ascii="Book Antiqua" w:eastAsia="Calibri" w:hAnsi="Book Antiqua" w:cs="Calibri"/>
                <w:szCs w:val="24"/>
              </w:rPr>
            </w:pPr>
            <w:r w:rsidRPr="001A52AB">
              <w:rPr>
                <w:rFonts w:ascii="Book Antiqua" w:eastAsia="Calibri" w:hAnsi="Book Antiqua" w:cs="Calibri"/>
                <w:sz w:val="24"/>
                <w:szCs w:val="24"/>
              </w:rPr>
              <w:t>6 JP</w:t>
            </w:r>
          </w:p>
        </w:tc>
        <w:tc>
          <w:tcPr>
            <w:tcW w:w="2240" w:type="dxa"/>
          </w:tcPr>
          <w:p w14:paraId="34008ACD" w14:textId="17D77398" w:rsidR="00BD77BE" w:rsidRPr="001A52AB" w:rsidRDefault="00BD77BE" w:rsidP="00BD77BE">
            <w:pPr>
              <w:jc w:val="center"/>
              <w:rPr>
                <w:rFonts w:ascii="Book Antiqua" w:eastAsia="Calibri" w:hAnsi="Book Antiqua" w:cs="Calibri"/>
                <w:szCs w:val="24"/>
                <w:lang w:val="id"/>
              </w:rPr>
            </w:pPr>
            <w:r w:rsidRPr="001A52AB">
              <w:rPr>
                <w:rFonts w:ascii="Book Antiqua" w:eastAsia="Calibri" w:hAnsi="Book Antiqua" w:cs="Calibri"/>
                <w:sz w:val="24"/>
                <w:szCs w:val="24"/>
              </w:rPr>
              <w:t xml:space="preserve">Teks deskripsi </w:t>
            </w:r>
            <w:r w:rsidRPr="001A52AB">
              <w:rPr>
                <w:rFonts w:ascii="Book Antiqua" w:eastAsia="Calibri" w:hAnsi="Book Antiqua" w:cs="Calibri"/>
                <w:sz w:val="24"/>
                <w:szCs w:val="24"/>
                <w:lang w:val="id"/>
              </w:rPr>
              <w:t>nonsastra</w:t>
            </w:r>
          </w:p>
        </w:tc>
        <w:tc>
          <w:tcPr>
            <w:tcW w:w="2551" w:type="dxa"/>
          </w:tcPr>
          <w:p w14:paraId="13D9B690" w14:textId="059101E3" w:rsidR="00BD77BE" w:rsidRPr="001A52AB" w:rsidRDefault="00BD77BE" w:rsidP="00BD77BE">
            <w:pPr>
              <w:jc w:val="both"/>
              <w:rPr>
                <w:rFonts w:ascii="Book Antiqua" w:hAnsi="Book Antiqua"/>
                <w:szCs w:val="24"/>
              </w:rPr>
            </w:pPr>
            <w:r>
              <w:rPr>
                <w:rFonts w:ascii="Book Antiqua" w:hAnsi="Book Antiqua"/>
                <w:sz w:val="24"/>
                <w:szCs w:val="24"/>
              </w:rPr>
              <w:t>Gotong-royong, Mandiri, Bernalar Kritis</w:t>
            </w:r>
            <w:r w:rsidR="006A4266">
              <w:rPr>
                <w:rFonts w:ascii="Book Antiqua" w:hAnsi="Book Antiqua"/>
                <w:sz w:val="24"/>
                <w:szCs w:val="24"/>
              </w:rPr>
              <w:t>,</w:t>
            </w:r>
            <w:r>
              <w:rPr>
                <w:rFonts w:ascii="Book Antiqua" w:hAnsi="Book Antiqua"/>
                <w:sz w:val="24"/>
                <w:szCs w:val="24"/>
              </w:rPr>
              <w:t xml:space="preserve"> Kr</w:t>
            </w:r>
            <w:r w:rsidR="00D96A9A">
              <w:rPr>
                <w:rFonts w:ascii="Book Antiqua" w:hAnsi="Book Antiqua"/>
                <w:sz w:val="24"/>
                <w:szCs w:val="24"/>
              </w:rPr>
              <w:t>e</w:t>
            </w:r>
            <w:r>
              <w:rPr>
                <w:rFonts w:ascii="Book Antiqua" w:hAnsi="Book Antiqua"/>
                <w:sz w:val="24"/>
                <w:szCs w:val="24"/>
              </w:rPr>
              <w:t>atif</w:t>
            </w:r>
            <w:r w:rsidR="006A4266">
              <w:rPr>
                <w:rFonts w:ascii="Book Antiqua" w:hAnsi="Book Antiqua"/>
                <w:sz w:val="24"/>
                <w:szCs w:val="24"/>
              </w:rPr>
              <w:t>.</w:t>
            </w:r>
          </w:p>
        </w:tc>
      </w:tr>
      <w:tr w:rsidR="00BD77BE" w:rsidRPr="001A52AB" w14:paraId="33C06B83" w14:textId="77777777" w:rsidTr="008D052B">
        <w:trPr>
          <w:gridAfter w:val="1"/>
          <w:wAfter w:w="24" w:type="dxa"/>
        </w:trPr>
        <w:tc>
          <w:tcPr>
            <w:tcW w:w="659" w:type="dxa"/>
            <w:vMerge/>
          </w:tcPr>
          <w:p w14:paraId="649EA831" w14:textId="77777777" w:rsidR="00BD77BE" w:rsidRPr="00AC4370" w:rsidRDefault="00BD77BE" w:rsidP="00BD77BE">
            <w:pPr>
              <w:rPr>
                <w:rFonts w:ascii="Book Antiqua" w:hAnsi="Book Antiqua"/>
                <w:szCs w:val="24"/>
              </w:rPr>
            </w:pPr>
          </w:p>
        </w:tc>
        <w:tc>
          <w:tcPr>
            <w:tcW w:w="3877" w:type="dxa"/>
          </w:tcPr>
          <w:p w14:paraId="4F990273" w14:textId="77777777" w:rsidR="00BD77BE" w:rsidRPr="00AE12A3" w:rsidRDefault="00BD77BE" w:rsidP="00BD77BE">
            <w:pPr>
              <w:rPr>
                <w:rFonts w:ascii="Book Antiqua" w:hAnsi="Book Antiqua"/>
                <w:b/>
                <w:bCs/>
                <w:sz w:val="24"/>
                <w:szCs w:val="24"/>
              </w:rPr>
            </w:pPr>
            <w:r w:rsidRPr="00AE12A3">
              <w:rPr>
                <w:rFonts w:ascii="Book Antiqua" w:hAnsi="Book Antiqua"/>
                <w:b/>
                <w:bCs/>
                <w:sz w:val="24"/>
                <w:szCs w:val="24"/>
              </w:rPr>
              <w:t>Menulis</w:t>
            </w:r>
          </w:p>
          <w:p w14:paraId="480554CC" w14:textId="77777777" w:rsidR="00BD77BE" w:rsidRDefault="00BD77BE" w:rsidP="00A74EB7">
            <w:pPr>
              <w:jc w:val="both"/>
              <w:rPr>
                <w:rFonts w:ascii="Book Antiqua" w:hAnsi="Book Antiqua"/>
                <w:sz w:val="24"/>
                <w:szCs w:val="24"/>
              </w:rPr>
            </w:pPr>
            <w:r w:rsidRPr="001A52AB">
              <w:rPr>
                <w:rFonts w:ascii="Book Antiqua" w:hAnsi="Book Antiqua"/>
                <w:sz w:val="24"/>
                <w:szCs w:val="24"/>
              </w:rPr>
              <w:t>Peserta didik mampu menulis gagasan, pikiran, pandangan, arahan dalam berbagai jenis teks nonsastra (misalnya: deskripsi/</w:t>
            </w:r>
            <w:r>
              <w:rPr>
                <w:rFonts w:ascii="Book Antiqua" w:hAnsi="Book Antiqua"/>
                <w:sz w:val="24"/>
                <w:szCs w:val="24"/>
              </w:rPr>
              <w:t xml:space="preserve"> </w:t>
            </w:r>
            <w:r w:rsidRPr="001A52AB">
              <w:rPr>
                <w:rFonts w:ascii="Book Antiqua" w:hAnsi="Book Antiqua"/>
                <w:sz w:val="24"/>
                <w:szCs w:val="24"/>
              </w:rPr>
              <w:t>narasi/eksposisi/argumentasi/</w:t>
            </w:r>
            <w:r>
              <w:rPr>
                <w:rFonts w:ascii="Book Antiqua" w:hAnsi="Book Antiqua"/>
                <w:sz w:val="24"/>
                <w:szCs w:val="24"/>
              </w:rPr>
              <w:t xml:space="preserve"> </w:t>
            </w:r>
            <w:r w:rsidRPr="001A52AB">
              <w:rPr>
                <w:rFonts w:ascii="Book Antiqua" w:hAnsi="Book Antiqua"/>
                <w:sz w:val="24"/>
                <w:szCs w:val="24"/>
              </w:rPr>
              <w:t>lainnya) untuk berbagai tujuan secara logis, kritis dan kreatif.</w:t>
            </w:r>
          </w:p>
          <w:p w14:paraId="35A751EB" w14:textId="75689411" w:rsidR="00BD77BE" w:rsidRPr="00AE12A3" w:rsidRDefault="00BD77BE" w:rsidP="00BD77BE">
            <w:pPr>
              <w:rPr>
                <w:rFonts w:ascii="Book Antiqua" w:hAnsi="Book Antiqua"/>
                <w:b/>
                <w:bCs/>
                <w:szCs w:val="24"/>
              </w:rPr>
            </w:pPr>
          </w:p>
        </w:tc>
        <w:tc>
          <w:tcPr>
            <w:tcW w:w="3969" w:type="dxa"/>
          </w:tcPr>
          <w:p w14:paraId="5F3458EC" w14:textId="77777777" w:rsidR="00BD77BE" w:rsidRPr="006A4266" w:rsidRDefault="00BD77BE" w:rsidP="00BD77BE">
            <w:pPr>
              <w:jc w:val="both"/>
              <w:rPr>
                <w:rFonts w:ascii="Book Antiqua" w:eastAsia="Calibri" w:hAnsi="Book Antiqua" w:cs="Calibri"/>
                <w:sz w:val="24"/>
                <w:szCs w:val="24"/>
                <w:lang w:val="id"/>
              </w:rPr>
            </w:pPr>
          </w:p>
          <w:p w14:paraId="33DFDBBE" w14:textId="14871ACA" w:rsidR="006A4266" w:rsidRPr="006A4266" w:rsidRDefault="006A4266" w:rsidP="006A4266">
            <w:pPr>
              <w:pStyle w:val="ListParagraph"/>
              <w:numPr>
                <w:ilvl w:val="0"/>
                <w:numId w:val="8"/>
              </w:numPr>
              <w:spacing w:after="160"/>
              <w:ind w:left="313" w:right="62"/>
              <w:jc w:val="both"/>
              <w:rPr>
                <w:rFonts w:ascii="Book Antiqua" w:hAnsi="Book Antiqua" w:cs="Tahoma"/>
                <w:color w:val="000000" w:themeColor="text1"/>
                <w:sz w:val="24"/>
                <w:szCs w:val="24"/>
              </w:rPr>
            </w:pPr>
            <w:r w:rsidRPr="006A4266">
              <w:rPr>
                <w:rFonts w:ascii="Book Antiqua" w:hAnsi="Book Antiqua" w:cs="Tahoma"/>
                <w:color w:val="000000" w:themeColor="text1"/>
                <w:sz w:val="24"/>
                <w:szCs w:val="24"/>
              </w:rPr>
              <w:t>Menyampaikan</w:t>
            </w:r>
            <w:r>
              <w:rPr>
                <w:rFonts w:ascii="Book Antiqua" w:hAnsi="Book Antiqua" w:cs="Tahoma"/>
                <w:color w:val="000000" w:themeColor="text1"/>
                <w:sz w:val="24"/>
                <w:szCs w:val="24"/>
              </w:rPr>
              <w:t xml:space="preserve"> </w:t>
            </w:r>
            <w:r w:rsidRPr="006A4266">
              <w:rPr>
                <w:rFonts w:ascii="Book Antiqua" w:hAnsi="Book Antiqua" w:cs="Tahoma"/>
                <w:color w:val="000000" w:themeColor="text1"/>
                <w:sz w:val="24"/>
                <w:szCs w:val="24"/>
              </w:rPr>
              <w:t>gagasan/</w:t>
            </w:r>
            <w:r>
              <w:rPr>
                <w:rFonts w:ascii="Book Antiqua" w:hAnsi="Book Antiqua" w:cs="Tahoma"/>
                <w:color w:val="000000" w:themeColor="text1"/>
                <w:sz w:val="24"/>
                <w:szCs w:val="24"/>
              </w:rPr>
              <w:t xml:space="preserve"> </w:t>
            </w:r>
            <w:r w:rsidRPr="006A4266">
              <w:rPr>
                <w:rFonts w:ascii="Book Antiqua" w:hAnsi="Book Antiqua" w:cs="Tahoma"/>
                <w:color w:val="000000" w:themeColor="text1"/>
                <w:sz w:val="24"/>
                <w:szCs w:val="24"/>
              </w:rPr>
              <w:t>informasi dalam bentuk tulisan berupa teks wacana dengan memanfaatkan media cetak dan digital/media sosial.</w:t>
            </w:r>
          </w:p>
          <w:p w14:paraId="6EFE7059" w14:textId="77777777" w:rsidR="00BD77BE" w:rsidRPr="006A4266" w:rsidRDefault="00BD77BE" w:rsidP="00BD77BE">
            <w:pPr>
              <w:jc w:val="both"/>
              <w:rPr>
                <w:rFonts w:ascii="Book Antiqua" w:eastAsia="Calibri" w:hAnsi="Book Antiqua" w:cs="Calibri"/>
                <w:szCs w:val="24"/>
                <w:lang w:val="id"/>
              </w:rPr>
            </w:pPr>
          </w:p>
        </w:tc>
        <w:tc>
          <w:tcPr>
            <w:tcW w:w="3261" w:type="dxa"/>
          </w:tcPr>
          <w:p w14:paraId="764449B8" w14:textId="5FD0BFF2" w:rsidR="00BD77BE" w:rsidRPr="001A52AB" w:rsidRDefault="00BD77BE" w:rsidP="00BD77BE">
            <w:pPr>
              <w:jc w:val="both"/>
              <w:rPr>
                <w:rFonts w:ascii="Book Antiqua" w:eastAsia="Calibri" w:hAnsi="Book Antiqua" w:cs="Calibri"/>
                <w:sz w:val="24"/>
                <w:szCs w:val="24"/>
                <w:lang w:val="id"/>
              </w:rPr>
            </w:pPr>
            <w:r w:rsidRPr="001A52AB">
              <w:rPr>
                <w:rFonts w:ascii="Book Antiqua" w:eastAsia="Calibri" w:hAnsi="Book Antiqua" w:cs="Calibri"/>
                <w:sz w:val="24"/>
                <w:szCs w:val="24"/>
                <w:lang w:val="id"/>
              </w:rPr>
              <w:t xml:space="preserve">Peserta didik mampu  mengemukakan gagasan dan pikirannya berupa  </w:t>
            </w:r>
            <w:r w:rsidR="006A4266">
              <w:rPr>
                <w:rFonts w:ascii="Book Antiqua" w:eastAsia="Calibri" w:hAnsi="Book Antiqua" w:cs="Calibri"/>
                <w:sz w:val="24"/>
                <w:szCs w:val="24"/>
              </w:rPr>
              <w:t xml:space="preserve">ragam </w:t>
            </w:r>
            <w:r w:rsidRPr="001A52AB">
              <w:rPr>
                <w:rFonts w:ascii="Book Antiqua" w:eastAsia="Calibri" w:hAnsi="Book Antiqua" w:cs="Calibri"/>
                <w:sz w:val="24"/>
                <w:szCs w:val="24"/>
                <w:lang w:val="id"/>
              </w:rPr>
              <w:t xml:space="preserve">teks </w:t>
            </w:r>
            <w:r w:rsidR="006A4266">
              <w:rPr>
                <w:rFonts w:ascii="Book Antiqua" w:eastAsia="Calibri" w:hAnsi="Book Antiqua" w:cs="Calibri"/>
                <w:sz w:val="24"/>
                <w:szCs w:val="24"/>
              </w:rPr>
              <w:t>wacana</w:t>
            </w:r>
            <w:r w:rsidRPr="001A52AB">
              <w:rPr>
                <w:rFonts w:ascii="Book Antiqua" w:eastAsia="Calibri" w:hAnsi="Book Antiqua" w:cs="Calibri"/>
                <w:sz w:val="24"/>
                <w:szCs w:val="24"/>
                <w:lang w:val="id"/>
              </w:rPr>
              <w:t xml:space="preserve"> tentang </w:t>
            </w:r>
            <w:r w:rsidRPr="006A4266">
              <w:rPr>
                <w:rFonts w:ascii="Book Antiqua" w:eastAsia="Calibri" w:hAnsi="Book Antiqua" w:cs="Calibri"/>
                <w:sz w:val="24"/>
                <w:szCs w:val="24"/>
                <w:highlight w:val="yellow"/>
                <w:lang w:val="id"/>
              </w:rPr>
              <w:t xml:space="preserve">benda kerja yang ada di bengkel </w:t>
            </w:r>
            <w:r w:rsidR="006A4266" w:rsidRPr="006A4266">
              <w:rPr>
                <w:rFonts w:ascii="Book Antiqua" w:eastAsia="Calibri" w:hAnsi="Book Antiqua" w:cs="Calibri"/>
                <w:sz w:val="24"/>
                <w:szCs w:val="24"/>
                <w:highlight w:val="yellow"/>
              </w:rPr>
              <w:t>dan atau topik tema kejuruan lainnya</w:t>
            </w:r>
            <w:r w:rsidR="006A4266">
              <w:rPr>
                <w:rFonts w:ascii="Book Antiqua" w:eastAsia="Calibri" w:hAnsi="Book Antiqua" w:cs="Calibri"/>
                <w:sz w:val="24"/>
                <w:szCs w:val="24"/>
              </w:rPr>
              <w:t xml:space="preserve"> </w:t>
            </w:r>
            <w:r w:rsidRPr="001A52AB">
              <w:rPr>
                <w:rFonts w:ascii="Book Antiqua" w:eastAsia="Calibri" w:hAnsi="Book Antiqua" w:cs="Calibri"/>
                <w:sz w:val="24"/>
                <w:szCs w:val="24"/>
                <w:lang w:val="id"/>
              </w:rPr>
              <w:t>dengan baik dan benar secara</w:t>
            </w:r>
          </w:p>
          <w:p w14:paraId="3228E737" w14:textId="34CD1EF1" w:rsidR="00BD77BE" w:rsidRPr="001A52AB" w:rsidRDefault="00BD77BE" w:rsidP="00BD77BE">
            <w:pPr>
              <w:jc w:val="both"/>
              <w:rPr>
                <w:rFonts w:ascii="Book Antiqua" w:eastAsia="Calibri" w:hAnsi="Book Antiqua" w:cs="Calibri"/>
                <w:szCs w:val="24"/>
                <w:lang w:val="id"/>
              </w:rPr>
            </w:pPr>
            <w:r w:rsidRPr="001A52AB">
              <w:rPr>
                <w:rFonts w:ascii="Book Antiqua" w:eastAsia="Calibri" w:hAnsi="Book Antiqua" w:cs="Calibri"/>
                <w:sz w:val="24"/>
                <w:szCs w:val="24"/>
                <w:lang w:val="id"/>
              </w:rPr>
              <w:t>gotong royong dan kreatif.</w:t>
            </w:r>
          </w:p>
        </w:tc>
        <w:tc>
          <w:tcPr>
            <w:tcW w:w="1417" w:type="dxa"/>
          </w:tcPr>
          <w:p w14:paraId="3C28CA35" w14:textId="0415165D" w:rsidR="00BD77BE" w:rsidRPr="001A52AB" w:rsidRDefault="006A4266" w:rsidP="00BD77BE">
            <w:pPr>
              <w:jc w:val="center"/>
              <w:rPr>
                <w:rFonts w:ascii="Book Antiqua" w:eastAsia="Calibri" w:hAnsi="Book Antiqua" w:cs="Calibri"/>
                <w:sz w:val="24"/>
                <w:szCs w:val="24"/>
                <w:lang w:val="id"/>
              </w:rPr>
            </w:pPr>
            <w:r>
              <w:rPr>
                <w:rFonts w:ascii="Book Antiqua" w:eastAsia="Calibri" w:hAnsi="Book Antiqua" w:cs="Calibri"/>
                <w:sz w:val="24"/>
                <w:szCs w:val="24"/>
              </w:rPr>
              <w:t>8</w:t>
            </w:r>
            <w:r w:rsidR="00BD77BE" w:rsidRPr="001A52AB">
              <w:rPr>
                <w:rFonts w:ascii="Book Antiqua" w:eastAsia="Calibri" w:hAnsi="Book Antiqua" w:cs="Calibri"/>
                <w:sz w:val="24"/>
                <w:szCs w:val="24"/>
                <w:lang w:val="id"/>
              </w:rPr>
              <w:t xml:space="preserve"> JP</w:t>
            </w:r>
          </w:p>
          <w:p w14:paraId="663AFD93" w14:textId="77777777" w:rsidR="00BD77BE" w:rsidRPr="001A52AB" w:rsidRDefault="00BD77BE" w:rsidP="00BD77BE">
            <w:pPr>
              <w:jc w:val="center"/>
              <w:rPr>
                <w:rFonts w:ascii="Book Antiqua" w:eastAsia="Calibri" w:hAnsi="Book Antiqua" w:cs="Calibri"/>
                <w:szCs w:val="24"/>
              </w:rPr>
            </w:pPr>
          </w:p>
        </w:tc>
        <w:tc>
          <w:tcPr>
            <w:tcW w:w="2240" w:type="dxa"/>
          </w:tcPr>
          <w:p w14:paraId="001ECD05" w14:textId="03E2381D" w:rsidR="00BD77BE" w:rsidRPr="001A52AB" w:rsidRDefault="00BD77BE" w:rsidP="00BD77BE">
            <w:pPr>
              <w:jc w:val="center"/>
              <w:rPr>
                <w:rFonts w:ascii="Book Antiqua" w:eastAsia="Calibri" w:hAnsi="Book Antiqua" w:cs="Calibri"/>
                <w:szCs w:val="24"/>
                <w:lang w:val="id"/>
              </w:rPr>
            </w:pPr>
            <w:r w:rsidRPr="001A52AB">
              <w:rPr>
                <w:rFonts w:ascii="Book Antiqua" w:eastAsia="Calibri" w:hAnsi="Book Antiqua" w:cs="Calibri"/>
                <w:sz w:val="24"/>
                <w:szCs w:val="24"/>
                <w:lang w:val="id"/>
              </w:rPr>
              <w:t>Teks  deskripsi  nonsastra</w:t>
            </w:r>
          </w:p>
        </w:tc>
        <w:tc>
          <w:tcPr>
            <w:tcW w:w="2551" w:type="dxa"/>
          </w:tcPr>
          <w:p w14:paraId="38ABD969" w14:textId="727AAD75" w:rsidR="00BD77BE" w:rsidRPr="001A52AB" w:rsidRDefault="006A4266" w:rsidP="00BD77BE">
            <w:pPr>
              <w:jc w:val="both"/>
              <w:rPr>
                <w:rFonts w:ascii="Book Antiqua" w:hAnsi="Book Antiqua"/>
                <w:szCs w:val="24"/>
              </w:rPr>
            </w:pPr>
            <w:r>
              <w:rPr>
                <w:rFonts w:ascii="Book Antiqua" w:hAnsi="Book Antiqua"/>
                <w:sz w:val="24"/>
                <w:szCs w:val="24"/>
              </w:rPr>
              <w:t>Gotong-royong, Mandiri, Bernalar Kritis, Kr</w:t>
            </w:r>
            <w:r w:rsidR="00D96A9A">
              <w:rPr>
                <w:rFonts w:ascii="Book Antiqua" w:hAnsi="Book Antiqua"/>
                <w:sz w:val="24"/>
                <w:szCs w:val="24"/>
              </w:rPr>
              <w:t>e</w:t>
            </w:r>
            <w:r>
              <w:rPr>
                <w:rFonts w:ascii="Book Antiqua" w:hAnsi="Book Antiqua"/>
                <w:sz w:val="24"/>
                <w:szCs w:val="24"/>
              </w:rPr>
              <w:t>atif.</w:t>
            </w:r>
          </w:p>
        </w:tc>
      </w:tr>
      <w:tr w:rsidR="00BD77BE" w:rsidRPr="001A52AB" w14:paraId="776915F5" w14:textId="77777777" w:rsidTr="008D052B">
        <w:trPr>
          <w:gridAfter w:val="1"/>
          <w:wAfter w:w="24" w:type="dxa"/>
        </w:trPr>
        <w:tc>
          <w:tcPr>
            <w:tcW w:w="659" w:type="dxa"/>
            <w:vMerge w:val="restart"/>
          </w:tcPr>
          <w:p w14:paraId="207C1AC8" w14:textId="2D6B6909" w:rsidR="00BD77BE" w:rsidRPr="00AC4370" w:rsidRDefault="00BD77BE" w:rsidP="00BD77BE">
            <w:pPr>
              <w:rPr>
                <w:rFonts w:ascii="Book Antiqua" w:hAnsi="Book Antiqua"/>
                <w:szCs w:val="24"/>
              </w:rPr>
            </w:pPr>
            <w:r>
              <w:rPr>
                <w:rFonts w:ascii="Book Antiqua" w:hAnsi="Book Antiqua"/>
                <w:szCs w:val="24"/>
              </w:rPr>
              <w:lastRenderedPageBreak/>
              <w:t xml:space="preserve">2. </w:t>
            </w:r>
          </w:p>
        </w:tc>
        <w:tc>
          <w:tcPr>
            <w:tcW w:w="3877" w:type="dxa"/>
          </w:tcPr>
          <w:p w14:paraId="69BD49F0" w14:textId="77777777" w:rsidR="00BD77BE" w:rsidRPr="00AE12A3" w:rsidRDefault="00BD77BE" w:rsidP="00BD77BE">
            <w:pPr>
              <w:rPr>
                <w:rFonts w:ascii="Book Antiqua" w:hAnsi="Book Antiqua"/>
                <w:b/>
                <w:bCs/>
                <w:sz w:val="24"/>
                <w:szCs w:val="24"/>
              </w:rPr>
            </w:pPr>
            <w:r w:rsidRPr="00AE12A3">
              <w:rPr>
                <w:rFonts w:ascii="Book Antiqua" w:hAnsi="Book Antiqua"/>
                <w:b/>
                <w:bCs/>
                <w:sz w:val="24"/>
                <w:szCs w:val="24"/>
              </w:rPr>
              <w:t xml:space="preserve">Membaca – Menulis </w:t>
            </w:r>
          </w:p>
          <w:p w14:paraId="1DCA6FCE" w14:textId="62993EE7" w:rsidR="00BD77BE" w:rsidRPr="00AE12A3" w:rsidRDefault="00BD77BE" w:rsidP="00BD77BE">
            <w:pPr>
              <w:rPr>
                <w:rFonts w:ascii="Book Antiqua" w:hAnsi="Book Antiqua"/>
                <w:b/>
                <w:bCs/>
                <w:sz w:val="24"/>
                <w:szCs w:val="24"/>
              </w:rPr>
            </w:pPr>
            <w:r w:rsidRPr="00AE12A3">
              <w:rPr>
                <w:rFonts w:ascii="Book Antiqua" w:hAnsi="Book Antiqua"/>
                <w:b/>
                <w:bCs/>
                <w:sz w:val="24"/>
                <w:szCs w:val="24"/>
              </w:rPr>
              <w:t>(</w:t>
            </w:r>
            <w:r>
              <w:rPr>
                <w:rFonts w:ascii="Book Antiqua" w:hAnsi="Book Antiqua"/>
                <w:b/>
                <w:bCs/>
                <w:sz w:val="24"/>
                <w:szCs w:val="24"/>
              </w:rPr>
              <w:t>Teks Sastra Geguritan</w:t>
            </w:r>
            <w:r w:rsidRPr="00AE12A3">
              <w:rPr>
                <w:rFonts w:ascii="Book Antiqua" w:hAnsi="Book Antiqua"/>
                <w:b/>
                <w:bCs/>
                <w:sz w:val="24"/>
                <w:szCs w:val="24"/>
              </w:rPr>
              <w:t>)</w:t>
            </w:r>
          </w:p>
          <w:p w14:paraId="524CDCBE" w14:textId="77777777" w:rsidR="00BD77BE" w:rsidRDefault="00BD77BE" w:rsidP="00BD77BE">
            <w:pPr>
              <w:rPr>
                <w:rFonts w:ascii="Book Antiqua" w:hAnsi="Book Antiqua"/>
                <w:sz w:val="24"/>
                <w:szCs w:val="24"/>
              </w:rPr>
            </w:pPr>
          </w:p>
          <w:p w14:paraId="466784EA" w14:textId="2C0F1848" w:rsidR="00BD77BE" w:rsidRPr="007B3978" w:rsidRDefault="00BD77BE" w:rsidP="00BD77BE">
            <w:pPr>
              <w:rPr>
                <w:rFonts w:ascii="Book Antiqua" w:hAnsi="Book Antiqua"/>
                <w:b/>
                <w:bCs/>
                <w:sz w:val="24"/>
                <w:szCs w:val="24"/>
              </w:rPr>
            </w:pPr>
            <w:r w:rsidRPr="007B3978">
              <w:rPr>
                <w:rFonts w:ascii="Book Antiqua" w:hAnsi="Book Antiqua"/>
                <w:b/>
                <w:bCs/>
                <w:sz w:val="24"/>
                <w:szCs w:val="24"/>
              </w:rPr>
              <w:t>Membaca</w:t>
            </w:r>
          </w:p>
          <w:p w14:paraId="1589329F" w14:textId="77777777" w:rsidR="00BD77BE" w:rsidRDefault="00BD77BE" w:rsidP="00BD77BE">
            <w:pPr>
              <w:jc w:val="both"/>
              <w:rPr>
                <w:rFonts w:ascii="Book Antiqua" w:hAnsi="Book Antiqua"/>
                <w:sz w:val="24"/>
                <w:szCs w:val="24"/>
              </w:rPr>
            </w:pPr>
            <w:r w:rsidRPr="001A52AB">
              <w:rPr>
                <w:rFonts w:ascii="Book Antiqua" w:hAnsi="Book Antiqua"/>
                <w:sz w:val="24"/>
                <w:szCs w:val="24"/>
              </w:rPr>
              <w:t>Peserta didik mampu menulis gagasan, pikiran, pandangan, arahan dalam bentuk teks sastra geguritan.</w:t>
            </w:r>
          </w:p>
          <w:p w14:paraId="541C3B6E" w14:textId="3807926D" w:rsidR="006A4266" w:rsidRPr="00AE12A3" w:rsidRDefault="006A4266" w:rsidP="00BD77BE">
            <w:pPr>
              <w:jc w:val="both"/>
              <w:rPr>
                <w:rFonts w:ascii="Book Antiqua" w:hAnsi="Book Antiqua"/>
                <w:b/>
                <w:bCs/>
                <w:szCs w:val="24"/>
              </w:rPr>
            </w:pPr>
          </w:p>
        </w:tc>
        <w:tc>
          <w:tcPr>
            <w:tcW w:w="3969" w:type="dxa"/>
          </w:tcPr>
          <w:p w14:paraId="54538369" w14:textId="77777777" w:rsidR="006A4266" w:rsidRPr="006A4266" w:rsidRDefault="006A4266" w:rsidP="006A4266">
            <w:pPr>
              <w:pStyle w:val="ListParagraph"/>
              <w:numPr>
                <w:ilvl w:val="0"/>
                <w:numId w:val="9"/>
              </w:numPr>
              <w:ind w:left="454" w:right="62"/>
              <w:jc w:val="both"/>
              <w:rPr>
                <w:rFonts w:ascii="Book Antiqua" w:hAnsi="Book Antiqua"/>
                <w:sz w:val="24"/>
                <w:szCs w:val="24"/>
              </w:rPr>
            </w:pPr>
            <w:r w:rsidRPr="006A4266">
              <w:rPr>
                <w:rFonts w:ascii="Book Antiqua" w:hAnsi="Book Antiqua"/>
                <w:sz w:val="24"/>
                <w:szCs w:val="24"/>
              </w:rPr>
              <w:t>Menganalisis isi pokok gagasan yang disampaikan melalui teks geguritan.</w:t>
            </w:r>
          </w:p>
          <w:p w14:paraId="22E544BD" w14:textId="77777777" w:rsidR="006A4266" w:rsidRPr="006A4266" w:rsidRDefault="006A4266" w:rsidP="006A4266">
            <w:pPr>
              <w:pStyle w:val="ListParagraph"/>
              <w:numPr>
                <w:ilvl w:val="0"/>
                <w:numId w:val="9"/>
              </w:numPr>
              <w:spacing w:after="160"/>
              <w:ind w:left="426" w:right="62"/>
              <w:jc w:val="both"/>
              <w:rPr>
                <w:rFonts w:ascii="Book Antiqua" w:hAnsi="Book Antiqua"/>
                <w:sz w:val="24"/>
                <w:szCs w:val="24"/>
              </w:rPr>
            </w:pPr>
            <w:r w:rsidRPr="006A4266">
              <w:rPr>
                <w:rFonts w:ascii="Book Antiqua" w:hAnsi="Book Antiqua"/>
                <w:sz w:val="24"/>
                <w:szCs w:val="24"/>
              </w:rPr>
              <w:t>Menguraikan makna kata sukar yang terkandung dalam teks geguritan.</w:t>
            </w:r>
          </w:p>
          <w:p w14:paraId="508AC839" w14:textId="77777777" w:rsidR="006A4266" w:rsidRPr="006A4266" w:rsidRDefault="006A4266" w:rsidP="006A4266">
            <w:pPr>
              <w:pStyle w:val="ListParagraph"/>
              <w:numPr>
                <w:ilvl w:val="0"/>
                <w:numId w:val="9"/>
              </w:numPr>
              <w:spacing w:after="160"/>
              <w:ind w:left="426" w:right="62"/>
              <w:jc w:val="both"/>
              <w:rPr>
                <w:rFonts w:ascii="Book Antiqua" w:hAnsi="Book Antiqua"/>
                <w:sz w:val="24"/>
                <w:szCs w:val="24"/>
              </w:rPr>
            </w:pPr>
            <w:r w:rsidRPr="006A4266">
              <w:rPr>
                <w:rFonts w:ascii="Book Antiqua" w:hAnsi="Book Antiqua"/>
                <w:sz w:val="24"/>
                <w:szCs w:val="24"/>
              </w:rPr>
              <w:t>Menguraikan isi teks geguritan menjadi teks gancaran/prosa sesuai dengan isi dari teks geguritan.</w:t>
            </w:r>
          </w:p>
          <w:p w14:paraId="5A20BD75" w14:textId="7FE617DD" w:rsidR="00BD77BE" w:rsidRPr="006A4266" w:rsidRDefault="006A4266" w:rsidP="00BD77BE">
            <w:pPr>
              <w:pStyle w:val="ListParagraph"/>
              <w:numPr>
                <w:ilvl w:val="0"/>
                <w:numId w:val="9"/>
              </w:numPr>
              <w:spacing w:after="160"/>
              <w:ind w:left="426" w:right="62"/>
              <w:jc w:val="both"/>
              <w:rPr>
                <w:rFonts w:ascii="Book Antiqua" w:hAnsi="Book Antiqua"/>
                <w:sz w:val="24"/>
                <w:szCs w:val="24"/>
              </w:rPr>
            </w:pPr>
            <w:r w:rsidRPr="006A4266">
              <w:rPr>
                <w:rFonts w:ascii="Book Antiqua" w:hAnsi="Book Antiqua"/>
                <w:sz w:val="24"/>
                <w:szCs w:val="24"/>
              </w:rPr>
              <w:t>Menghubungkan relevansi isi/pesan dari teks geguritan dengan kehidupan sekitar.</w:t>
            </w:r>
          </w:p>
        </w:tc>
        <w:tc>
          <w:tcPr>
            <w:tcW w:w="3261" w:type="dxa"/>
          </w:tcPr>
          <w:p w14:paraId="35110AD2" w14:textId="752B576E" w:rsidR="00BD77BE" w:rsidRPr="001A52AB" w:rsidRDefault="00BD77BE" w:rsidP="00BD77BE">
            <w:pPr>
              <w:jc w:val="both"/>
              <w:rPr>
                <w:rFonts w:ascii="Book Antiqua" w:eastAsia="Calibri" w:hAnsi="Book Antiqua" w:cs="Calibri"/>
                <w:szCs w:val="24"/>
                <w:lang w:val="id"/>
              </w:rPr>
            </w:pPr>
            <w:r w:rsidRPr="001A52AB">
              <w:rPr>
                <w:rFonts w:ascii="Book Antiqua" w:eastAsia="Calibri" w:hAnsi="Book Antiqua" w:cs="Calibri"/>
                <w:sz w:val="24"/>
                <w:szCs w:val="24"/>
                <w:lang w:val="id"/>
              </w:rPr>
              <w:t>Peserta didik mampu mengidentifikasi</w:t>
            </w:r>
            <w:r w:rsidR="006A4266">
              <w:rPr>
                <w:rFonts w:ascii="Book Antiqua" w:eastAsia="Calibri" w:hAnsi="Book Antiqua" w:cs="Calibri"/>
                <w:sz w:val="24"/>
                <w:szCs w:val="24"/>
              </w:rPr>
              <w:t xml:space="preserve"> isi, makna dan relevansi nilai moral dari teks geguritan melalui kegiatan</w:t>
            </w:r>
            <w:r w:rsidRPr="001A52AB">
              <w:rPr>
                <w:rFonts w:ascii="Book Antiqua" w:eastAsia="Calibri" w:hAnsi="Book Antiqua" w:cs="Calibri"/>
                <w:sz w:val="24"/>
                <w:szCs w:val="24"/>
                <w:lang w:val="id"/>
              </w:rPr>
              <w:t xml:space="preserve"> membaca geguritan</w:t>
            </w:r>
            <w:r w:rsidRPr="001A52AB">
              <w:rPr>
                <w:rFonts w:ascii="Book Antiqua" w:eastAsia="Calibri" w:hAnsi="Book Antiqua" w:cs="Calibri"/>
                <w:sz w:val="24"/>
                <w:szCs w:val="24"/>
              </w:rPr>
              <w:t xml:space="preserve"> </w:t>
            </w:r>
            <w:r w:rsidRPr="001A52AB">
              <w:rPr>
                <w:rFonts w:ascii="Book Antiqua" w:eastAsia="Calibri" w:hAnsi="Book Antiqua" w:cs="Calibri"/>
                <w:sz w:val="24"/>
                <w:szCs w:val="24"/>
                <w:lang w:val="id"/>
              </w:rPr>
              <w:t>dengan benar.</w:t>
            </w:r>
          </w:p>
        </w:tc>
        <w:tc>
          <w:tcPr>
            <w:tcW w:w="1417" w:type="dxa"/>
          </w:tcPr>
          <w:p w14:paraId="69D8E18B" w14:textId="5F8C53DA" w:rsidR="00BD77BE" w:rsidRPr="001A52AB" w:rsidRDefault="00BD77BE" w:rsidP="00BD77BE">
            <w:pPr>
              <w:jc w:val="center"/>
              <w:rPr>
                <w:rFonts w:ascii="Book Antiqua" w:eastAsia="Calibri" w:hAnsi="Book Antiqua" w:cs="Calibri"/>
                <w:szCs w:val="24"/>
              </w:rPr>
            </w:pPr>
            <w:r w:rsidRPr="001A52AB">
              <w:rPr>
                <w:rFonts w:ascii="Book Antiqua" w:eastAsia="Calibri" w:hAnsi="Book Antiqua" w:cs="Calibri"/>
                <w:sz w:val="24"/>
                <w:szCs w:val="24"/>
              </w:rPr>
              <w:t>6</w:t>
            </w:r>
            <w:r w:rsidRPr="001A52AB">
              <w:rPr>
                <w:rFonts w:ascii="Book Antiqua" w:eastAsia="Calibri" w:hAnsi="Book Antiqua" w:cs="Calibri"/>
                <w:sz w:val="24"/>
                <w:szCs w:val="24"/>
                <w:lang w:val="id"/>
              </w:rPr>
              <w:t xml:space="preserve"> </w:t>
            </w:r>
            <w:r w:rsidRPr="001A52AB">
              <w:rPr>
                <w:rFonts w:ascii="Book Antiqua" w:eastAsia="Calibri" w:hAnsi="Book Antiqua" w:cs="Calibri"/>
                <w:sz w:val="24"/>
                <w:szCs w:val="24"/>
              </w:rPr>
              <w:t>JP</w:t>
            </w:r>
          </w:p>
        </w:tc>
        <w:tc>
          <w:tcPr>
            <w:tcW w:w="2240" w:type="dxa"/>
          </w:tcPr>
          <w:p w14:paraId="405187BC" w14:textId="2579B15B" w:rsidR="00BD77BE" w:rsidRPr="001A52AB" w:rsidRDefault="00BD77BE" w:rsidP="00BD77BE">
            <w:pPr>
              <w:jc w:val="center"/>
              <w:rPr>
                <w:rFonts w:ascii="Book Antiqua" w:eastAsia="Calibri" w:hAnsi="Book Antiqua" w:cs="Calibri"/>
                <w:szCs w:val="24"/>
                <w:lang w:val="id"/>
              </w:rPr>
            </w:pPr>
            <w:r w:rsidRPr="001A52AB">
              <w:rPr>
                <w:rFonts w:ascii="Book Antiqua" w:eastAsia="Calibri" w:hAnsi="Book Antiqua" w:cs="Calibri"/>
                <w:sz w:val="24"/>
                <w:szCs w:val="24"/>
                <w:lang w:val="id"/>
              </w:rPr>
              <w:t>Teks Geguritan</w:t>
            </w:r>
          </w:p>
        </w:tc>
        <w:tc>
          <w:tcPr>
            <w:tcW w:w="2551" w:type="dxa"/>
          </w:tcPr>
          <w:p w14:paraId="12D102E7" w14:textId="1BCAEF4A" w:rsidR="00BD77BE" w:rsidRPr="001A52AB" w:rsidRDefault="00A74EB7" w:rsidP="00BD77BE">
            <w:pPr>
              <w:jc w:val="both"/>
              <w:rPr>
                <w:rFonts w:ascii="Book Antiqua" w:hAnsi="Book Antiqua"/>
                <w:szCs w:val="24"/>
              </w:rPr>
            </w:pPr>
            <w:r w:rsidRPr="00A74EB7">
              <w:rPr>
                <w:rFonts w:ascii="Book Antiqua" w:hAnsi="Book Antiqua"/>
                <w:sz w:val="24"/>
                <w:szCs w:val="24"/>
              </w:rPr>
              <w:t>Beriman, Bertaqwa kepada Tuhan Yang Maha Esa dan Berakhlak Mulia, Berkebhinekaan Global, Gotong-royong, Mandiri, Bernalar Kritis, Kr</w:t>
            </w:r>
            <w:r w:rsidR="00D96A9A">
              <w:rPr>
                <w:rFonts w:ascii="Book Antiqua" w:hAnsi="Book Antiqua"/>
                <w:sz w:val="24"/>
                <w:szCs w:val="24"/>
              </w:rPr>
              <w:t>e</w:t>
            </w:r>
            <w:r w:rsidRPr="00A74EB7">
              <w:rPr>
                <w:rFonts w:ascii="Book Antiqua" w:hAnsi="Book Antiqua"/>
                <w:sz w:val="24"/>
                <w:szCs w:val="24"/>
              </w:rPr>
              <w:t>atif</w:t>
            </w:r>
            <w:r>
              <w:rPr>
                <w:rFonts w:ascii="Book Antiqua" w:hAnsi="Book Antiqua"/>
                <w:sz w:val="24"/>
                <w:szCs w:val="24"/>
              </w:rPr>
              <w:t>.</w:t>
            </w:r>
            <w:r>
              <w:rPr>
                <w:rFonts w:ascii="Book Antiqua" w:hAnsi="Book Antiqua"/>
                <w:szCs w:val="24"/>
              </w:rPr>
              <w:t xml:space="preserve"> </w:t>
            </w:r>
          </w:p>
        </w:tc>
      </w:tr>
      <w:tr w:rsidR="00A74EB7" w:rsidRPr="001A52AB" w14:paraId="0C90E5C3" w14:textId="77777777" w:rsidTr="008D052B">
        <w:trPr>
          <w:gridAfter w:val="1"/>
          <w:wAfter w:w="24" w:type="dxa"/>
        </w:trPr>
        <w:tc>
          <w:tcPr>
            <w:tcW w:w="659" w:type="dxa"/>
            <w:vMerge/>
          </w:tcPr>
          <w:p w14:paraId="686462C6" w14:textId="77777777" w:rsidR="00A74EB7" w:rsidRDefault="00A74EB7" w:rsidP="00A74EB7">
            <w:pPr>
              <w:rPr>
                <w:rFonts w:ascii="Book Antiqua" w:hAnsi="Book Antiqua"/>
                <w:szCs w:val="24"/>
              </w:rPr>
            </w:pPr>
          </w:p>
        </w:tc>
        <w:tc>
          <w:tcPr>
            <w:tcW w:w="3877" w:type="dxa"/>
          </w:tcPr>
          <w:p w14:paraId="3724A82B" w14:textId="77777777" w:rsidR="00A74EB7" w:rsidRDefault="00A74EB7" w:rsidP="00A74EB7">
            <w:pPr>
              <w:rPr>
                <w:rFonts w:ascii="Book Antiqua" w:hAnsi="Book Antiqua"/>
                <w:sz w:val="24"/>
                <w:szCs w:val="24"/>
              </w:rPr>
            </w:pPr>
          </w:p>
          <w:p w14:paraId="4189DE2C" w14:textId="1A0E717E" w:rsidR="00A74EB7" w:rsidRPr="007B3978" w:rsidRDefault="00A74EB7" w:rsidP="00A74EB7">
            <w:pPr>
              <w:rPr>
                <w:rFonts w:ascii="Book Antiqua" w:hAnsi="Book Antiqua"/>
                <w:b/>
                <w:bCs/>
                <w:sz w:val="24"/>
                <w:szCs w:val="24"/>
              </w:rPr>
            </w:pPr>
            <w:r w:rsidRPr="007B3978">
              <w:rPr>
                <w:rFonts w:ascii="Book Antiqua" w:hAnsi="Book Antiqua"/>
                <w:b/>
                <w:bCs/>
                <w:sz w:val="24"/>
                <w:szCs w:val="24"/>
              </w:rPr>
              <w:t>Menulis</w:t>
            </w:r>
          </w:p>
          <w:p w14:paraId="6E2E47DA" w14:textId="392E7A50" w:rsidR="00A74EB7" w:rsidRPr="006A4266" w:rsidRDefault="00A74EB7" w:rsidP="00A74EB7">
            <w:pPr>
              <w:jc w:val="both"/>
              <w:rPr>
                <w:rFonts w:ascii="Book Antiqua" w:hAnsi="Book Antiqua"/>
                <w:sz w:val="24"/>
                <w:szCs w:val="24"/>
              </w:rPr>
            </w:pPr>
            <w:r w:rsidRPr="001A52AB">
              <w:rPr>
                <w:rFonts w:ascii="Book Antiqua" w:hAnsi="Book Antiqua"/>
                <w:sz w:val="24"/>
                <w:szCs w:val="24"/>
              </w:rPr>
              <w:t>Peserta didik mampu menulis gagasan, pikiran, pandangan, arahan dalam bentuk teks sastra geguritan.</w:t>
            </w:r>
          </w:p>
        </w:tc>
        <w:tc>
          <w:tcPr>
            <w:tcW w:w="3969" w:type="dxa"/>
          </w:tcPr>
          <w:p w14:paraId="65EF925A" w14:textId="77777777" w:rsidR="00A74EB7" w:rsidRPr="006A4266" w:rsidRDefault="00A74EB7" w:rsidP="00A74EB7">
            <w:pPr>
              <w:pStyle w:val="ListParagraph"/>
              <w:numPr>
                <w:ilvl w:val="0"/>
                <w:numId w:val="10"/>
              </w:numPr>
              <w:spacing w:after="160"/>
              <w:ind w:left="454" w:right="62"/>
              <w:jc w:val="both"/>
              <w:rPr>
                <w:rFonts w:ascii="Book Antiqua" w:hAnsi="Book Antiqua"/>
                <w:sz w:val="24"/>
                <w:szCs w:val="24"/>
              </w:rPr>
            </w:pPr>
            <w:r w:rsidRPr="006A4266">
              <w:rPr>
                <w:rFonts w:ascii="Book Antiqua" w:hAnsi="Book Antiqua"/>
                <w:sz w:val="24"/>
                <w:szCs w:val="24"/>
              </w:rPr>
              <w:t>Menulis gagasan yang disampaikan dalam bentuk teks geguritan.</w:t>
            </w:r>
          </w:p>
          <w:p w14:paraId="5FEA7017" w14:textId="77777777" w:rsidR="00A74EB7" w:rsidRDefault="00A74EB7" w:rsidP="00A74EB7">
            <w:pPr>
              <w:rPr>
                <w:rFonts w:ascii="Book Antiqua" w:hAnsi="Book Antiqua"/>
                <w:sz w:val="24"/>
                <w:szCs w:val="24"/>
              </w:rPr>
            </w:pPr>
          </w:p>
          <w:p w14:paraId="0087750E" w14:textId="77777777" w:rsidR="00A74EB7" w:rsidRDefault="00A74EB7" w:rsidP="00A74EB7">
            <w:pPr>
              <w:jc w:val="both"/>
              <w:rPr>
                <w:rFonts w:ascii="Book Antiqua" w:eastAsia="Calibri" w:hAnsi="Book Antiqua" w:cs="Calibri"/>
                <w:szCs w:val="24"/>
                <w:lang w:val="id"/>
              </w:rPr>
            </w:pPr>
          </w:p>
        </w:tc>
        <w:tc>
          <w:tcPr>
            <w:tcW w:w="3261" w:type="dxa"/>
          </w:tcPr>
          <w:p w14:paraId="67A23B21" w14:textId="287AA8F4" w:rsidR="00A74EB7" w:rsidRPr="001A52AB" w:rsidRDefault="00A74EB7" w:rsidP="00A74EB7">
            <w:pPr>
              <w:jc w:val="both"/>
              <w:rPr>
                <w:rFonts w:ascii="Book Antiqua" w:eastAsia="Calibri" w:hAnsi="Book Antiqua" w:cs="Calibri"/>
                <w:szCs w:val="24"/>
                <w:lang w:val="id"/>
              </w:rPr>
            </w:pPr>
            <w:r w:rsidRPr="001A52AB">
              <w:rPr>
                <w:rFonts w:ascii="Book Antiqua" w:eastAsia="Calibri" w:hAnsi="Book Antiqua" w:cs="Calibri"/>
                <w:sz w:val="24"/>
                <w:szCs w:val="24"/>
                <w:lang w:val="id"/>
              </w:rPr>
              <w:t xml:space="preserve">Peserta didik mampu </w:t>
            </w:r>
            <w:r>
              <w:rPr>
                <w:rFonts w:ascii="Book Antiqua" w:eastAsia="Calibri" w:hAnsi="Book Antiqua" w:cs="Calibri"/>
                <w:sz w:val="24"/>
                <w:szCs w:val="24"/>
              </w:rPr>
              <w:t>menyampaikan ide gagasan, pesan moral dalam bentuk teks geguritan dengan memperhatikan estetika sastra</w:t>
            </w:r>
          </w:p>
        </w:tc>
        <w:tc>
          <w:tcPr>
            <w:tcW w:w="1417" w:type="dxa"/>
          </w:tcPr>
          <w:p w14:paraId="55C33ECC" w14:textId="3FDB06AF" w:rsidR="00A74EB7" w:rsidRPr="001A52AB" w:rsidRDefault="00A74EB7" w:rsidP="00A74EB7">
            <w:pPr>
              <w:jc w:val="center"/>
              <w:rPr>
                <w:rFonts w:ascii="Book Antiqua" w:eastAsia="Calibri" w:hAnsi="Book Antiqua" w:cs="Calibri"/>
                <w:szCs w:val="24"/>
              </w:rPr>
            </w:pPr>
            <w:r w:rsidRPr="001A52AB">
              <w:rPr>
                <w:rFonts w:ascii="Book Antiqua" w:eastAsia="Calibri" w:hAnsi="Book Antiqua" w:cs="Calibri"/>
                <w:sz w:val="24"/>
                <w:szCs w:val="24"/>
              </w:rPr>
              <w:t>6 JP</w:t>
            </w:r>
          </w:p>
        </w:tc>
        <w:tc>
          <w:tcPr>
            <w:tcW w:w="2240" w:type="dxa"/>
          </w:tcPr>
          <w:p w14:paraId="3E4D0D4C" w14:textId="509C49BB" w:rsidR="00A74EB7" w:rsidRPr="001A52AB" w:rsidRDefault="00A74EB7" w:rsidP="00A74EB7">
            <w:pPr>
              <w:jc w:val="center"/>
              <w:rPr>
                <w:rFonts w:ascii="Book Antiqua" w:eastAsia="Calibri" w:hAnsi="Book Antiqua" w:cs="Calibri"/>
                <w:szCs w:val="24"/>
                <w:lang w:val="id"/>
              </w:rPr>
            </w:pPr>
            <w:r w:rsidRPr="001A52AB">
              <w:rPr>
                <w:rFonts w:ascii="Book Antiqua" w:eastAsia="Calibri" w:hAnsi="Book Antiqua" w:cs="Calibri"/>
                <w:sz w:val="24"/>
                <w:szCs w:val="24"/>
                <w:lang w:val="id"/>
              </w:rPr>
              <w:t>Teks Geguritan</w:t>
            </w:r>
          </w:p>
        </w:tc>
        <w:tc>
          <w:tcPr>
            <w:tcW w:w="2551" w:type="dxa"/>
          </w:tcPr>
          <w:p w14:paraId="2D03F9BF" w14:textId="422BAA0B" w:rsidR="00A74EB7" w:rsidRPr="001A52AB" w:rsidRDefault="00A74EB7" w:rsidP="00A74EB7">
            <w:pPr>
              <w:jc w:val="both"/>
              <w:rPr>
                <w:rFonts w:ascii="Book Antiqua" w:hAnsi="Book Antiqua"/>
                <w:szCs w:val="24"/>
              </w:rPr>
            </w:pPr>
            <w:r w:rsidRPr="00A74EB7">
              <w:rPr>
                <w:rFonts w:ascii="Book Antiqua" w:hAnsi="Book Antiqua"/>
                <w:sz w:val="24"/>
                <w:szCs w:val="24"/>
              </w:rPr>
              <w:t>Beriman, Bertaqwa kepada Tuhan Yang Maha Esa dan Berakhlak Mulia, Berkebhinekaan Global, Gotong-royong, Mandiri, Bernalar Kritis, Kr</w:t>
            </w:r>
            <w:r w:rsidR="00D96A9A">
              <w:rPr>
                <w:rFonts w:ascii="Book Antiqua" w:hAnsi="Book Antiqua"/>
                <w:sz w:val="24"/>
                <w:szCs w:val="24"/>
              </w:rPr>
              <w:t>e</w:t>
            </w:r>
            <w:r w:rsidRPr="00A74EB7">
              <w:rPr>
                <w:rFonts w:ascii="Book Antiqua" w:hAnsi="Book Antiqua"/>
                <w:sz w:val="24"/>
                <w:szCs w:val="24"/>
              </w:rPr>
              <w:t>atif</w:t>
            </w:r>
            <w:r>
              <w:rPr>
                <w:rFonts w:ascii="Book Antiqua" w:hAnsi="Book Antiqua"/>
                <w:sz w:val="24"/>
                <w:szCs w:val="24"/>
              </w:rPr>
              <w:t>.</w:t>
            </w:r>
            <w:r>
              <w:rPr>
                <w:rFonts w:ascii="Book Antiqua" w:hAnsi="Book Antiqua"/>
                <w:szCs w:val="24"/>
              </w:rPr>
              <w:t xml:space="preserve"> </w:t>
            </w:r>
          </w:p>
        </w:tc>
      </w:tr>
      <w:tr w:rsidR="00A74EB7" w:rsidRPr="001A52AB" w14:paraId="2DF9B105" w14:textId="77777777" w:rsidTr="008D052B">
        <w:trPr>
          <w:gridAfter w:val="1"/>
          <w:wAfter w:w="24" w:type="dxa"/>
        </w:trPr>
        <w:tc>
          <w:tcPr>
            <w:tcW w:w="659" w:type="dxa"/>
          </w:tcPr>
          <w:p w14:paraId="588F8C09" w14:textId="729FD837" w:rsidR="00A74EB7" w:rsidRDefault="00A74EB7" w:rsidP="00A74EB7">
            <w:pPr>
              <w:rPr>
                <w:rFonts w:ascii="Book Antiqua" w:hAnsi="Book Antiqua"/>
                <w:szCs w:val="24"/>
              </w:rPr>
            </w:pPr>
            <w:r>
              <w:rPr>
                <w:rFonts w:ascii="Book Antiqua" w:hAnsi="Book Antiqua"/>
                <w:szCs w:val="24"/>
              </w:rPr>
              <w:t>3.</w:t>
            </w:r>
          </w:p>
        </w:tc>
        <w:tc>
          <w:tcPr>
            <w:tcW w:w="3877" w:type="dxa"/>
          </w:tcPr>
          <w:p w14:paraId="6FB71F36" w14:textId="72EE847A" w:rsidR="00A74EB7" w:rsidRPr="00A74EB7" w:rsidRDefault="00A74EB7" w:rsidP="00A74EB7">
            <w:pPr>
              <w:rPr>
                <w:rFonts w:ascii="Book Antiqua" w:hAnsi="Book Antiqua"/>
                <w:b/>
                <w:bCs/>
                <w:sz w:val="24"/>
                <w:szCs w:val="24"/>
              </w:rPr>
            </w:pPr>
            <w:r w:rsidRPr="00A74EB7">
              <w:rPr>
                <w:rFonts w:ascii="Book Antiqua" w:hAnsi="Book Antiqua"/>
                <w:b/>
                <w:bCs/>
                <w:sz w:val="24"/>
                <w:szCs w:val="24"/>
              </w:rPr>
              <w:t>Menulis</w:t>
            </w:r>
          </w:p>
          <w:p w14:paraId="435D3601" w14:textId="349ECD95" w:rsidR="00A74EB7" w:rsidRPr="00A74EB7" w:rsidRDefault="00A74EB7" w:rsidP="00A74EB7">
            <w:pPr>
              <w:rPr>
                <w:rFonts w:ascii="Book Antiqua" w:hAnsi="Book Antiqua"/>
                <w:b/>
                <w:bCs/>
                <w:sz w:val="24"/>
                <w:szCs w:val="24"/>
              </w:rPr>
            </w:pPr>
            <w:r w:rsidRPr="00A74EB7">
              <w:rPr>
                <w:rFonts w:ascii="Book Antiqua" w:hAnsi="Book Antiqua"/>
                <w:b/>
                <w:bCs/>
                <w:sz w:val="24"/>
                <w:szCs w:val="24"/>
              </w:rPr>
              <w:t>(Teks Pawarta)</w:t>
            </w:r>
          </w:p>
          <w:p w14:paraId="5F355340" w14:textId="77777777" w:rsidR="00A74EB7" w:rsidRDefault="00A74EB7" w:rsidP="00A74EB7">
            <w:pPr>
              <w:rPr>
                <w:rFonts w:ascii="Book Antiqua" w:hAnsi="Book Antiqua"/>
                <w:sz w:val="24"/>
                <w:szCs w:val="24"/>
              </w:rPr>
            </w:pPr>
          </w:p>
          <w:p w14:paraId="15FC0811" w14:textId="1706977E" w:rsidR="00A74EB7" w:rsidRDefault="00A74EB7" w:rsidP="00A74EB7">
            <w:pPr>
              <w:jc w:val="both"/>
              <w:rPr>
                <w:rFonts w:ascii="Book Antiqua" w:hAnsi="Book Antiqua"/>
                <w:szCs w:val="24"/>
              </w:rPr>
            </w:pPr>
            <w:r w:rsidRPr="001A52AB">
              <w:rPr>
                <w:rFonts w:ascii="Book Antiqua" w:hAnsi="Book Antiqua"/>
                <w:sz w:val="24"/>
                <w:szCs w:val="24"/>
              </w:rPr>
              <w:t xml:space="preserve">Peserta didik mampu mengolah dan menyajikan secara lisan berupa gagasan, pikiran, perasaan, pandangan, arahan atau </w:t>
            </w:r>
            <w:r w:rsidRPr="001A52AB">
              <w:rPr>
                <w:rFonts w:ascii="Book Antiqua" w:hAnsi="Book Antiqua"/>
                <w:sz w:val="24"/>
                <w:szCs w:val="24"/>
              </w:rPr>
              <w:lastRenderedPageBreak/>
              <w:t>pesan yang akurat melalui teks non sastra dalam bentuk pawarta</w:t>
            </w:r>
            <w:r>
              <w:rPr>
                <w:rFonts w:ascii="Book Antiqua" w:hAnsi="Book Antiqua"/>
                <w:sz w:val="24"/>
                <w:szCs w:val="24"/>
              </w:rPr>
              <w:t>.</w:t>
            </w:r>
          </w:p>
        </w:tc>
        <w:tc>
          <w:tcPr>
            <w:tcW w:w="3969" w:type="dxa"/>
          </w:tcPr>
          <w:p w14:paraId="605350A7" w14:textId="77777777" w:rsidR="00A74EB7" w:rsidRPr="00675A55" w:rsidRDefault="00A74EB7" w:rsidP="00A74EB7">
            <w:pPr>
              <w:pStyle w:val="ListParagraph"/>
              <w:numPr>
                <w:ilvl w:val="0"/>
                <w:numId w:val="11"/>
              </w:numPr>
              <w:ind w:left="454" w:right="62"/>
              <w:jc w:val="both"/>
              <w:rPr>
                <w:rFonts w:ascii="Book Antiqua" w:hAnsi="Book Antiqua" w:cs="Tahoma"/>
                <w:color w:val="000000" w:themeColor="text1"/>
                <w:sz w:val="24"/>
                <w:szCs w:val="24"/>
              </w:rPr>
            </w:pPr>
            <w:r w:rsidRPr="00675A55">
              <w:rPr>
                <w:rFonts w:ascii="Book Antiqua" w:hAnsi="Book Antiqua" w:cs="Tahoma"/>
                <w:color w:val="000000" w:themeColor="text1"/>
                <w:sz w:val="24"/>
                <w:szCs w:val="24"/>
              </w:rPr>
              <w:lastRenderedPageBreak/>
              <w:t>Menganalisis isi pokok berita yang disampaikan melalui teks pawarta.</w:t>
            </w:r>
          </w:p>
          <w:p w14:paraId="7749F021" w14:textId="77777777" w:rsidR="00A74EB7" w:rsidRPr="00675A55" w:rsidRDefault="00A74EB7" w:rsidP="00A74EB7">
            <w:pPr>
              <w:pStyle w:val="ListParagraph"/>
              <w:numPr>
                <w:ilvl w:val="0"/>
                <w:numId w:val="11"/>
              </w:numPr>
              <w:spacing w:after="160"/>
              <w:ind w:left="426" w:right="62"/>
              <w:jc w:val="both"/>
              <w:rPr>
                <w:rFonts w:ascii="Book Antiqua" w:hAnsi="Book Antiqua" w:cs="Tahoma"/>
                <w:color w:val="000000" w:themeColor="text1"/>
                <w:sz w:val="24"/>
                <w:szCs w:val="24"/>
              </w:rPr>
            </w:pPr>
            <w:r w:rsidRPr="00675A55">
              <w:rPr>
                <w:rFonts w:ascii="Book Antiqua" w:hAnsi="Book Antiqua" w:cs="Tahoma"/>
                <w:color w:val="000000" w:themeColor="text1"/>
                <w:sz w:val="24"/>
                <w:szCs w:val="24"/>
              </w:rPr>
              <w:t>Menganalisis unsur-unsur yang membangun dalam teks pawarta.</w:t>
            </w:r>
          </w:p>
          <w:p w14:paraId="6A8E1D8B" w14:textId="77777777" w:rsidR="00A74EB7" w:rsidRPr="00675A55" w:rsidRDefault="00A74EB7" w:rsidP="00A74EB7">
            <w:pPr>
              <w:pStyle w:val="ListParagraph"/>
              <w:numPr>
                <w:ilvl w:val="0"/>
                <w:numId w:val="11"/>
              </w:numPr>
              <w:spacing w:after="160"/>
              <w:ind w:left="426" w:right="62"/>
              <w:jc w:val="both"/>
              <w:rPr>
                <w:rFonts w:ascii="Book Antiqua" w:hAnsi="Book Antiqua" w:cs="Tahoma"/>
                <w:color w:val="000000" w:themeColor="text1"/>
                <w:sz w:val="24"/>
                <w:szCs w:val="24"/>
              </w:rPr>
            </w:pPr>
            <w:r w:rsidRPr="00675A55">
              <w:rPr>
                <w:rFonts w:ascii="Book Antiqua" w:hAnsi="Book Antiqua" w:cs="Tahoma"/>
                <w:color w:val="000000" w:themeColor="text1"/>
                <w:sz w:val="24"/>
                <w:szCs w:val="24"/>
              </w:rPr>
              <w:lastRenderedPageBreak/>
              <w:t>Menganalisis struktur teks pawarta dengan benar dan tepat.</w:t>
            </w:r>
          </w:p>
          <w:p w14:paraId="69104B90" w14:textId="77777777" w:rsidR="00A74EB7" w:rsidRPr="00675A55" w:rsidRDefault="00A74EB7" w:rsidP="00A74EB7">
            <w:pPr>
              <w:pStyle w:val="ListParagraph"/>
              <w:numPr>
                <w:ilvl w:val="0"/>
                <w:numId w:val="11"/>
              </w:numPr>
              <w:spacing w:after="160"/>
              <w:ind w:left="426" w:right="62"/>
              <w:jc w:val="both"/>
              <w:rPr>
                <w:rFonts w:ascii="Book Antiqua" w:hAnsi="Book Antiqua" w:cs="Tahoma"/>
                <w:color w:val="000000" w:themeColor="text1"/>
                <w:sz w:val="24"/>
                <w:szCs w:val="24"/>
              </w:rPr>
            </w:pPr>
            <w:r w:rsidRPr="00675A55">
              <w:rPr>
                <w:rFonts w:ascii="Book Antiqua" w:hAnsi="Book Antiqua" w:cs="Tahoma"/>
                <w:color w:val="000000" w:themeColor="text1"/>
                <w:sz w:val="24"/>
                <w:szCs w:val="24"/>
              </w:rPr>
              <w:t>Mengetahui tata cara meliput berita dengan benar dan sesuai kaidah.</w:t>
            </w:r>
          </w:p>
          <w:p w14:paraId="00CE4301" w14:textId="799D7E93" w:rsidR="00A74EB7" w:rsidRPr="00675A55" w:rsidRDefault="00A74EB7" w:rsidP="00A74EB7">
            <w:pPr>
              <w:pStyle w:val="ListParagraph"/>
              <w:numPr>
                <w:ilvl w:val="0"/>
                <w:numId w:val="11"/>
              </w:numPr>
              <w:spacing w:after="160"/>
              <w:ind w:left="426" w:right="62"/>
              <w:jc w:val="both"/>
              <w:rPr>
                <w:rFonts w:ascii="Tahoma" w:hAnsi="Tahoma" w:cs="Tahoma"/>
                <w:color w:val="000000" w:themeColor="text1"/>
                <w:sz w:val="24"/>
                <w:szCs w:val="24"/>
              </w:rPr>
            </w:pPr>
            <w:r w:rsidRPr="00675A55">
              <w:rPr>
                <w:rFonts w:ascii="Book Antiqua" w:hAnsi="Book Antiqua" w:cs="Tahoma"/>
                <w:color w:val="000000" w:themeColor="text1"/>
                <w:sz w:val="24"/>
                <w:szCs w:val="24"/>
              </w:rPr>
              <w:t>Menulis teks pawarta yang ada di lingkungan sekitar peserta didik.</w:t>
            </w:r>
          </w:p>
        </w:tc>
        <w:tc>
          <w:tcPr>
            <w:tcW w:w="3261" w:type="dxa"/>
          </w:tcPr>
          <w:p w14:paraId="03ED3424" w14:textId="6056CC49" w:rsidR="00A74EB7" w:rsidRPr="00675A55" w:rsidRDefault="00A74EB7" w:rsidP="00A74EB7">
            <w:pPr>
              <w:jc w:val="both"/>
              <w:rPr>
                <w:rFonts w:ascii="Book Antiqua" w:eastAsia="Calibri" w:hAnsi="Book Antiqua" w:cs="Calibri"/>
                <w:szCs w:val="24"/>
              </w:rPr>
            </w:pPr>
            <w:r w:rsidRPr="001A52AB">
              <w:rPr>
                <w:rFonts w:ascii="Book Antiqua" w:eastAsia="Calibri" w:hAnsi="Book Antiqua" w:cs="Calibri"/>
                <w:sz w:val="24"/>
                <w:szCs w:val="24"/>
                <w:lang w:val="id"/>
              </w:rPr>
              <w:lastRenderedPageBreak/>
              <w:t xml:space="preserve">Peserta didik mampu </w:t>
            </w:r>
            <w:r w:rsidRPr="00675A55">
              <w:rPr>
                <w:rFonts w:ascii="Book Antiqua" w:eastAsia="Calibri" w:hAnsi="Book Antiqua" w:cs="Calibri"/>
                <w:sz w:val="24"/>
                <w:szCs w:val="24"/>
                <w:highlight w:val="yellow"/>
                <w:lang w:val="id"/>
              </w:rPr>
              <w:t xml:space="preserve">menulis teks pawarta </w:t>
            </w:r>
            <w:r w:rsidRPr="00675A55">
              <w:rPr>
                <w:rFonts w:ascii="Book Antiqua" w:eastAsia="Calibri" w:hAnsi="Book Antiqua" w:cs="Calibri"/>
                <w:sz w:val="24"/>
                <w:szCs w:val="24"/>
                <w:highlight w:val="yellow"/>
              </w:rPr>
              <w:t>dengan tema kebekerjaan/DUDI</w:t>
            </w:r>
            <w:r w:rsidRPr="001A52AB">
              <w:rPr>
                <w:rFonts w:ascii="Book Antiqua" w:eastAsia="Calibri" w:hAnsi="Book Antiqua" w:cs="Calibri"/>
                <w:sz w:val="24"/>
                <w:szCs w:val="24"/>
              </w:rPr>
              <w:t xml:space="preserve"> </w:t>
            </w:r>
            <w:r w:rsidRPr="001A52AB">
              <w:rPr>
                <w:rFonts w:ascii="Book Antiqua" w:eastAsia="Calibri" w:hAnsi="Book Antiqua" w:cs="Calibri"/>
                <w:sz w:val="24"/>
                <w:szCs w:val="24"/>
                <w:lang w:val="id"/>
              </w:rPr>
              <w:t xml:space="preserve">sesuai kaidah keilmuan yang menumbuhkan sikap </w:t>
            </w:r>
            <w:r w:rsidRPr="001A52AB">
              <w:rPr>
                <w:rFonts w:ascii="Book Antiqua" w:eastAsia="Calibri" w:hAnsi="Book Antiqua" w:cs="Calibri"/>
                <w:sz w:val="24"/>
                <w:szCs w:val="24"/>
                <w:lang w:val="id"/>
              </w:rPr>
              <w:lastRenderedPageBreak/>
              <w:t>tanggap peserta didik terhadap permasalahan</w:t>
            </w:r>
            <w:r>
              <w:rPr>
                <w:rFonts w:ascii="Book Antiqua" w:eastAsia="Calibri" w:hAnsi="Book Antiqua" w:cs="Calibri"/>
                <w:sz w:val="24"/>
                <w:szCs w:val="24"/>
              </w:rPr>
              <w:t>.</w:t>
            </w:r>
          </w:p>
        </w:tc>
        <w:tc>
          <w:tcPr>
            <w:tcW w:w="1417" w:type="dxa"/>
          </w:tcPr>
          <w:p w14:paraId="3DF5F417" w14:textId="047725C9" w:rsidR="00A74EB7" w:rsidRPr="001A52AB" w:rsidRDefault="00F12EAE" w:rsidP="00A74EB7">
            <w:pPr>
              <w:jc w:val="center"/>
              <w:rPr>
                <w:rFonts w:ascii="Book Antiqua" w:eastAsia="Calibri" w:hAnsi="Book Antiqua" w:cs="Calibri"/>
                <w:szCs w:val="24"/>
              </w:rPr>
            </w:pPr>
            <w:r>
              <w:rPr>
                <w:rFonts w:ascii="Book Antiqua" w:eastAsia="Calibri" w:hAnsi="Book Antiqua" w:cs="Calibri"/>
                <w:sz w:val="24"/>
                <w:szCs w:val="24"/>
              </w:rPr>
              <w:lastRenderedPageBreak/>
              <w:t>10</w:t>
            </w:r>
            <w:r w:rsidR="00A74EB7" w:rsidRPr="001A52AB">
              <w:rPr>
                <w:rFonts w:ascii="Book Antiqua" w:eastAsia="Calibri" w:hAnsi="Book Antiqua" w:cs="Calibri"/>
                <w:sz w:val="24"/>
                <w:szCs w:val="24"/>
                <w:lang w:val="id"/>
              </w:rPr>
              <w:t xml:space="preserve"> </w:t>
            </w:r>
            <w:r w:rsidR="00A74EB7" w:rsidRPr="001A52AB">
              <w:rPr>
                <w:rFonts w:ascii="Book Antiqua" w:eastAsia="Calibri" w:hAnsi="Book Antiqua" w:cs="Calibri"/>
                <w:sz w:val="24"/>
                <w:szCs w:val="24"/>
              </w:rPr>
              <w:t>JP</w:t>
            </w:r>
          </w:p>
        </w:tc>
        <w:tc>
          <w:tcPr>
            <w:tcW w:w="2240" w:type="dxa"/>
          </w:tcPr>
          <w:p w14:paraId="1FA1DF5F" w14:textId="5A8A3CF7" w:rsidR="00A74EB7" w:rsidRPr="001A52AB" w:rsidRDefault="00A74EB7" w:rsidP="00A74EB7">
            <w:pPr>
              <w:jc w:val="center"/>
              <w:rPr>
                <w:rFonts w:ascii="Book Antiqua" w:eastAsia="Calibri" w:hAnsi="Book Antiqua" w:cs="Calibri"/>
                <w:szCs w:val="24"/>
                <w:lang w:val="id"/>
              </w:rPr>
            </w:pPr>
            <w:r w:rsidRPr="001A52AB">
              <w:rPr>
                <w:rFonts w:ascii="Book Antiqua" w:eastAsia="Calibri" w:hAnsi="Book Antiqua" w:cs="Calibri"/>
                <w:sz w:val="24"/>
                <w:szCs w:val="24"/>
                <w:lang w:val="id"/>
              </w:rPr>
              <w:t>Teks Pawarta</w:t>
            </w:r>
          </w:p>
        </w:tc>
        <w:tc>
          <w:tcPr>
            <w:tcW w:w="2551" w:type="dxa"/>
          </w:tcPr>
          <w:p w14:paraId="2002FEE7" w14:textId="36FC87CC" w:rsidR="00A74EB7" w:rsidRPr="001A52AB" w:rsidRDefault="00D96A9A" w:rsidP="00A74EB7">
            <w:pPr>
              <w:jc w:val="both"/>
              <w:rPr>
                <w:rFonts w:ascii="Book Antiqua" w:hAnsi="Book Antiqua"/>
                <w:szCs w:val="24"/>
              </w:rPr>
            </w:pPr>
            <w:r w:rsidRPr="00A74EB7">
              <w:rPr>
                <w:rFonts w:ascii="Book Antiqua" w:hAnsi="Book Antiqua"/>
                <w:sz w:val="24"/>
                <w:szCs w:val="24"/>
              </w:rPr>
              <w:t>Gotong-royong, Mandiri, Bernalar Kritis, Kr</w:t>
            </w:r>
            <w:r>
              <w:rPr>
                <w:rFonts w:ascii="Book Antiqua" w:hAnsi="Book Antiqua"/>
                <w:sz w:val="24"/>
                <w:szCs w:val="24"/>
              </w:rPr>
              <w:t>e</w:t>
            </w:r>
            <w:r w:rsidRPr="00A74EB7">
              <w:rPr>
                <w:rFonts w:ascii="Book Antiqua" w:hAnsi="Book Antiqua"/>
                <w:sz w:val="24"/>
                <w:szCs w:val="24"/>
              </w:rPr>
              <w:t>atif</w:t>
            </w:r>
            <w:r>
              <w:rPr>
                <w:rFonts w:ascii="Book Antiqua" w:hAnsi="Book Antiqua"/>
                <w:sz w:val="24"/>
                <w:szCs w:val="24"/>
              </w:rPr>
              <w:t>.</w:t>
            </w:r>
          </w:p>
        </w:tc>
      </w:tr>
      <w:tr w:rsidR="00A74EB7" w:rsidRPr="001A52AB" w14:paraId="61BFC1D0" w14:textId="77777777" w:rsidTr="008D052B">
        <w:tc>
          <w:tcPr>
            <w:tcW w:w="17998" w:type="dxa"/>
            <w:gridSpan w:val="8"/>
            <w:shd w:val="clear" w:color="auto" w:fill="FFFF00"/>
          </w:tcPr>
          <w:p w14:paraId="6EEBA903" w14:textId="35731C4E" w:rsidR="00A74EB7" w:rsidRPr="007B3978" w:rsidRDefault="00A74EB7" w:rsidP="00A74EB7">
            <w:pPr>
              <w:jc w:val="center"/>
              <w:rPr>
                <w:rFonts w:ascii="Book Antiqua" w:hAnsi="Book Antiqua"/>
                <w:b/>
                <w:bCs/>
                <w:szCs w:val="24"/>
              </w:rPr>
            </w:pPr>
            <w:r w:rsidRPr="007B3978">
              <w:rPr>
                <w:rFonts w:ascii="Book Antiqua" w:hAnsi="Book Antiqua"/>
                <w:b/>
                <w:bCs/>
                <w:szCs w:val="24"/>
              </w:rPr>
              <w:t>SEMESTER GENAP</w:t>
            </w:r>
          </w:p>
        </w:tc>
      </w:tr>
      <w:tr w:rsidR="00D96A9A" w:rsidRPr="001A52AB" w14:paraId="653AE854" w14:textId="77777777" w:rsidTr="008D052B">
        <w:trPr>
          <w:gridAfter w:val="1"/>
          <w:wAfter w:w="24" w:type="dxa"/>
        </w:trPr>
        <w:tc>
          <w:tcPr>
            <w:tcW w:w="659" w:type="dxa"/>
          </w:tcPr>
          <w:p w14:paraId="5479E773" w14:textId="51DAB76B" w:rsidR="00D96A9A" w:rsidRDefault="00D96A9A" w:rsidP="00D96A9A">
            <w:pPr>
              <w:rPr>
                <w:rFonts w:ascii="Book Antiqua" w:hAnsi="Book Antiqua"/>
                <w:szCs w:val="24"/>
              </w:rPr>
            </w:pPr>
            <w:r>
              <w:rPr>
                <w:rFonts w:ascii="Book Antiqua" w:hAnsi="Book Antiqua"/>
                <w:szCs w:val="24"/>
              </w:rPr>
              <w:t>4.</w:t>
            </w:r>
          </w:p>
        </w:tc>
        <w:tc>
          <w:tcPr>
            <w:tcW w:w="3877" w:type="dxa"/>
          </w:tcPr>
          <w:p w14:paraId="47FD4B80" w14:textId="4B41A7CB" w:rsidR="00D96A9A" w:rsidRPr="00A74EB7" w:rsidRDefault="00D96A9A" w:rsidP="00D96A9A">
            <w:pPr>
              <w:rPr>
                <w:rFonts w:ascii="Book Antiqua" w:hAnsi="Book Antiqua"/>
                <w:b/>
                <w:bCs/>
                <w:sz w:val="24"/>
                <w:szCs w:val="24"/>
              </w:rPr>
            </w:pPr>
            <w:r w:rsidRPr="00A74EB7">
              <w:rPr>
                <w:rFonts w:ascii="Book Antiqua" w:hAnsi="Book Antiqua"/>
                <w:b/>
                <w:bCs/>
                <w:sz w:val="24"/>
                <w:szCs w:val="24"/>
              </w:rPr>
              <w:t>Menyimak</w:t>
            </w:r>
          </w:p>
          <w:p w14:paraId="30CEE858" w14:textId="31519B24" w:rsidR="00D96A9A" w:rsidRPr="00A74EB7" w:rsidRDefault="00D96A9A" w:rsidP="00D96A9A">
            <w:pPr>
              <w:rPr>
                <w:rFonts w:ascii="Book Antiqua" w:hAnsi="Book Antiqua"/>
                <w:b/>
                <w:bCs/>
                <w:sz w:val="24"/>
                <w:szCs w:val="24"/>
              </w:rPr>
            </w:pPr>
            <w:r w:rsidRPr="00A74EB7">
              <w:rPr>
                <w:rFonts w:ascii="Book Antiqua" w:hAnsi="Book Antiqua"/>
                <w:b/>
                <w:bCs/>
                <w:sz w:val="24"/>
                <w:szCs w:val="24"/>
              </w:rPr>
              <w:t>(Teks Sastra Pewayangan)</w:t>
            </w:r>
          </w:p>
          <w:p w14:paraId="5B464BD5" w14:textId="77777777" w:rsidR="00D96A9A" w:rsidRDefault="00D96A9A" w:rsidP="00D96A9A">
            <w:pPr>
              <w:rPr>
                <w:rFonts w:ascii="Book Antiqua" w:hAnsi="Book Antiqua"/>
                <w:sz w:val="24"/>
                <w:szCs w:val="24"/>
              </w:rPr>
            </w:pPr>
          </w:p>
          <w:p w14:paraId="32D81E85" w14:textId="22B97C63" w:rsidR="00D96A9A" w:rsidRPr="00A74EB7" w:rsidRDefault="00D96A9A" w:rsidP="00D96A9A">
            <w:pPr>
              <w:jc w:val="both"/>
              <w:rPr>
                <w:rFonts w:ascii="Book Antiqua" w:hAnsi="Book Antiqua"/>
                <w:sz w:val="24"/>
                <w:szCs w:val="24"/>
              </w:rPr>
            </w:pPr>
            <w:r w:rsidRPr="001A52AB">
              <w:rPr>
                <w:rFonts w:ascii="Book Antiqua" w:eastAsia="Calibri" w:hAnsi="Book Antiqua" w:cs="Calibri"/>
                <w:sz w:val="24"/>
                <w:szCs w:val="24"/>
                <w:lang w:val="id"/>
              </w:rPr>
              <w:t>Peserta didik mampu mengapresiasi dan memahami informasi berupa arahan atau pesan yang akurat dari menyimak teks sastra dalam bentuk cerita wayang (mahabharata)</w:t>
            </w:r>
            <w:r>
              <w:rPr>
                <w:rFonts w:ascii="Book Antiqua" w:eastAsia="Calibri" w:hAnsi="Book Antiqua" w:cs="Calibri"/>
                <w:sz w:val="24"/>
                <w:szCs w:val="24"/>
              </w:rPr>
              <w:t>.</w:t>
            </w:r>
          </w:p>
          <w:p w14:paraId="28179CA0" w14:textId="77777777" w:rsidR="00D96A9A" w:rsidRDefault="00D96A9A" w:rsidP="00D96A9A">
            <w:pPr>
              <w:rPr>
                <w:rFonts w:ascii="Book Antiqua" w:hAnsi="Book Antiqua"/>
                <w:sz w:val="24"/>
                <w:szCs w:val="24"/>
              </w:rPr>
            </w:pPr>
          </w:p>
          <w:p w14:paraId="63B11838" w14:textId="77777777" w:rsidR="00D96A9A" w:rsidRPr="001A52AB" w:rsidRDefault="00D96A9A" w:rsidP="00D96A9A">
            <w:pPr>
              <w:rPr>
                <w:rFonts w:ascii="Book Antiqua" w:hAnsi="Book Antiqua"/>
                <w:szCs w:val="24"/>
              </w:rPr>
            </w:pPr>
          </w:p>
        </w:tc>
        <w:tc>
          <w:tcPr>
            <w:tcW w:w="3969" w:type="dxa"/>
          </w:tcPr>
          <w:p w14:paraId="462D3560" w14:textId="77777777" w:rsidR="00D96A9A" w:rsidRPr="008C5133" w:rsidRDefault="00D96A9A" w:rsidP="00D96A9A">
            <w:pPr>
              <w:pStyle w:val="ListParagraph"/>
              <w:numPr>
                <w:ilvl w:val="0"/>
                <w:numId w:val="12"/>
              </w:numPr>
              <w:ind w:left="454" w:right="62"/>
              <w:jc w:val="both"/>
              <w:rPr>
                <w:rFonts w:ascii="Book Antiqua" w:hAnsi="Book Antiqua" w:cs="Tahoma"/>
                <w:color w:val="000000" w:themeColor="text1"/>
                <w:sz w:val="24"/>
                <w:szCs w:val="24"/>
              </w:rPr>
            </w:pPr>
            <w:r w:rsidRPr="008C5133">
              <w:rPr>
                <w:rFonts w:ascii="Book Antiqua" w:hAnsi="Book Antiqua" w:cs="Tahoma"/>
                <w:color w:val="000000" w:themeColor="text1"/>
                <w:sz w:val="24"/>
                <w:szCs w:val="24"/>
              </w:rPr>
              <w:t>Menganalisis isi pokok gagasan dari kegiatan menyimak teks sastra pewayangan secara berkelompok.</w:t>
            </w:r>
          </w:p>
          <w:p w14:paraId="4F658DE6" w14:textId="77777777" w:rsidR="00D96A9A" w:rsidRPr="008C5133" w:rsidRDefault="00D96A9A" w:rsidP="00D96A9A">
            <w:pPr>
              <w:pStyle w:val="ListParagraph"/>
              <w:numPr>
                <w:ilvl w:val="0"/>
                <w:numId w:val="12"/>
              </w:numPr>
              <w:spacing w:after="160"/>
              <w:ind w:left="426" w:right="62"/>
              <w:jc w:val="both"/>
              <w:rPr>
                <w:rFonts w:ascii="Book Antiqua" w:hAnsi="Book Antiqua" w:cs="Tahoma"/>
                <w:color w:val="000000" w:themeColor="text1"/>
                <w:sz w:val="24"/>
                <w:szCs w:val="24"/>
              </w:rPr>
            </w:pPr>
            <w:r w:rsidRPr="008C5133">
              <w:rPr>
                <w:rFonts w:ascii="Book Antiqua" w:hAnsi="Book Antiqua" w:cs="Tahoma"/>
                <w:color w:val="000000" w:themeColor="text1"/>
                <w:sz w:val="24"/>
                <w:szCs w:val="24"/>
              </w:rPr>
              <w:t>Menyimpulkan ringkasan cerita dari hasil menyimak teks sastra pewayangan dan disajikan dengan memanfaatkan sarana media digital.</w:t>
            </w:r>
          </w:p>
          <w:p w14:paraId="06018B39" w14:textId="77777777" w:rsidR="00D96A9A" w:rsidRPr="008C5133" w:rsidRDefault="00D96A9A" w:rsidP="00D96A9A">
            <w:pPr>
              <w:pStyle w:val="ListParagraph"/>
              <w:numPr>
                <w:ilvl w:val="0"/>
                <w:numId w:val="12"/>
              </w:numPr>
              <w:spacing w:after="160"/>
              <w:ind w:left="426" w:right="62"/>
              <w:jc w:val="both"/>
              <w:rPr>
                <w:rFonts w:ascii="Book Antiqua" w:hAnsi="Book Antiqua" w:cs="Tahoma"/>
                <w:color w:val="000000" w:themeColor="text1"/>
                <w:sz w:val="24"/>
                <w:szCs w:val="24"/>
              </w:rPr>
            </w:pPr>
            <w:r w:rsidRPr="008C5133">
              <w:rPr>
                <w:rFonts w:ascii="Book Antiqua" w:hAnsi="Book Antiqua" w:cs="Tahoma"/>
                <w:color w:val="000000" w:themeColor="text1"/>
                <w:sz w:val="24"/>
                <w:szCs w:val="24"/>
              </w:rPr>
              <w:t>Menafsirkan piwulang luhur yang terkandung dalam teks sastra pewayangan secara kritis.</w:t>
            </w:r>
          </w:p>
          <w:p w14:paraId="0446B4F2" w14:textId="77777777" w:rsidR="00D96A9A" w:rsidRPr="008C5133" w:rsidRDefault="00D96A9A" w:rsidP="00D96A9A">
            <w:pPr>
              <w:pStyle w:val="ListParagraph"/>
              <w:numPr>
                <w:ilvl w:val="0"/>
                <w:numId w:val="12"/>
              </w:numPr>
              <w:spacing w:after="160"/>
              <w:ind w:left="426" w:right="62"/>
              <w:jc w:val="both"/>
              <w:rPr>
                <w:rFonts w:ascii="Book Antiqua" w:hAnsi="Book Antiqua" w:cs="Tahoma"/>
                <w:color w:val="000000" w:themeColor="text1"/>
                <w:sz w:val="24"/>
                <w:szCs w:val="24"/>
              </w:rPr>
            </w:pPr>
            <w:r w:rsidRPr="008C5133">
              <w:rPr>
                <w:rFonts w:ascii="Book Antiqua" w:hAnsi="Book Antiqua" w:cs="Tahoma"/>
                <w:color w:val="000000" w:themeColor="text1"/>
                <w:sz w:val="24"/>
                <w:szCs w:val="24"/>
              </w:rPr>
              <w:t>Mengintegrasikan piwulang luhur yang terkandung dalam teks sastra pewayangan dalam kehidupan sehari-hari.</w:t>
            </w:r>
          </w:p>
          <w:p w14:paraId="279853F9" w14:textId="77777777" w:rsidR="00D96A9A" w:rsidRPr="008C5133" w:rsidRDefault="00D96A9A" w:rsidP="00D96A9A">
            <w:pPr>
              <w:pStyle w:val="ListParagraph"/>
              <w:numPr>
                <w:ilvl w:val="0"/>
                <w:numId w:val="12"/>
              </w:numPr>
              <w:spacing w:after="160"/>
              <w:ind w:left="426" w:right="62"/>
              <w:jc w:val="both"/>
              <w:rPr>
                <w:rFonts w:ascii="Book Antiqua" w:hAnsi="Book Antiqua" w:cs="Tahoma"/>
                <w:color w:val="000000" w:themeColor="text1"/>
                <w:sz w:val="24"/>
                <w:szCs w:val="24"/>
              </w:rPr>
            </w:pPr>
            <w:r w:rsidRPr="008C5133">
              <w:rPr>
                <w:rFonts w:ascii="Book Antiqua" w:hAnsi="Book Antiqua" w:cs="Tahoma"/>
                <w:color w:val="000000" w:themeColor="text1"/>
                <w:sz w:val="24"/>
                <w:szCs w:val="24"/>
              </w:rPr>
              <w:lastRenderedPageBreak/>
              <w:t>Membandingkan ragam jenis gagrag pewayangan di Jawa Tengah sebagai potensi kearifan lokal.</w:t>
            </w:r>
          </w:p>
          <w:p w14:paraId="1BFAF656" w14:textId="77777777" w:rsidR="00D96A9A" w:rsidRPr="001A52AB" w:rsidRDefault="00D96A9A" w:rsidP="00D96A9A">
            <w:pPr>
              <w:rPr>
                <w:rFonts w:ascii="Book Antiqua" w:eastAsiaTheme="minorEastAsia" w:hAnsi="Book Antiqua"/>
                <w:szCs w:val="24"/>
                <w:lang w:val="id"/>
              </w:rPr>
            </w:pPr>
          </w:p>
        </w:tc>
        <w:tc>
          <w:tcPr>
            <w:tcW w:w="3261" w:type="dxa"/>
          </w:tcPr>
          <w:p w14:paraId="05C8FA7E" w14:textId="0E51B57A" w:rsidR="00D96A9A" w:rsidRPr="008C5133" w:rsidRDefault="00D96A9A" w:rsidP="00D96A9A">
            <w:pPr>
              <w:jc w:val="both"/>
              <w:rPr>
                <w:rFonts w:ascii="Book Antiqua" w:eastAsiaTheme="minorEastAsia" w:hAnsi="Book Antiqua"/>
                <w:color w:val="000000" w:themeColor="text1"/>
                <w:szCs w:val="24"/>
              </w:rPr>
            </w:pPr>
            <w:r w:rsidRPr="001A52AB">
              <w:rPr>
                <w:rFonts w:ascii="Book Antiqua" w:eastAsia="Calibri" w:hAnsi="Book Antiqua" w:cs="Calibri"/>
                <w:sz w:val="24"/>
                <w:szCs w:val="24"/>
                <w:lang w:val="id"/>
              </w:rPr>
              <w:lastRenderedPageBreak/>
              <w:t>Peserta didik mampu memahami</w:t>
            </w:r>
            <w:r>
              <w:rPr>
                <w:rFonts w:ascii="Book Antiqua" w:eastAsia="Calibri" w:hAnsi="Book Antiqua" w:cs="Calibri"/>
                <w:sz w:val="24"/>
                <w:szCs w:val="24"/>
              </w:rPr>
              <w:t xml:space="preserve">, </w:t>
            </w:r>
            <w:r w:rsidRPr="001A52AB">
              <w:rPr>
                <w:rFonts w:ascii="Book Antiqua" w:eastAsia="Calibri" w:hAnsi="Book Antiqua" w:cs="Calibri"/>
                <w:sz w:val="24"/>
                <w:szCs w:val="24"/>
                <w:lang w:val="id"/>
              </w:rPr>
              <w:t xml:space="preserve"> mengidentifikasi  </w:t>
            </w:r>
            <w:r>
              <w:rPr>
                <w:rFonts w:ascii="Book Antiqua" w:eastAsia="Calibri" w:hAnsi="Book Antiqua" w:cs="Calibri"/>
                <w:sz w:val="24"/>
                <w:szCs w:val="24"/>
              </w:rPr>
              <w:t>isi pokok informasi,</w:t>
            </w:r>
            <w:r w:rsidRPr="001A52AB">
              <w:rPr>
                <w:rFonts w:ascii="Book Antiqua" w:eastAsia="Calibri" w:hAnsi="Book Antiqua" w:cs="Calibri"/>
                <w:sz w:val="24"/>
                <w:szCs w:val="24"/>
                <w:lang w:val="id"/>
              </w:rPr>
              <w:t xml:space="preserve"> nilai-nilai ajaran dari cerita wayang</w:t>
            </w:r>
            <w:r>
              <w:rPr>
                <w:rFonts w:ascii="Book Antiqua" w:eastAsia="Calibri" w:hAnsi="Book Antiqua" w:cs="Calibri"/>
                <w:sz w:val="24"/>
                <w:szCs w:val="24"/>
              </w:rPr>
              <w:t>, dan mengintegrasikan piwulang wayang dalam kehidupan sehari-hari.</w:t>
            </w:r>
          </w:p>
        </w:tc>
        <w:tc>
          <w:tcPr>
            <w:tcW w:w="1417" w:type="dxa"/>
          </w:tcPr>
          <w:p w14:paraId="0A3E5E90" w14:textId="1D0D4099" w:rsidR="00D96A9A" w:rsidRPr="001A52AB" w:rsidRDefault="00F12EAE" w:rsidP="00D96A9A">
            <w:pPr>
              <w:jc w:val="center"/>
              <w:rPr>
                <w:rFonts w:ascii="Book Antiqua" w:eastAsia="Calibri" w:hAnsi="Book Antiqua" w:cs="Calibri"/>
                <w:szCs w:val="24"/>
                <w:lang w:val="id"/>
              </w:rPr>
            </w:pPr>
            <w:r>
              <w:rPr>
                <w:rFonts w:ascii="Book Antiqua" w:eastAsia="Calibri" w:hAnsi="Book Antiqua" w:cs="Calibri"/>
                <w:sz w:val="24"/>
                <w:szCs w:val="24"/>
              </w:rPr>
              <w:t>10</w:t>
            </w:r>
            <w:r w:rsidR="00D96A9A" w:rsidRPr="001A52AB">
              <w:rPr>
                <w:rFonts w:ascii="Book Antiqua" w:eastAsia="Calibri" w:hAnsi="Book Antiqua" w:cs="Calibri"/>
                <w:sz w:val="24"/>
                <w:szCs w:val="24"/>
                <w:lang w:val="id"/>
              </w:rPr>
              <w:t xml:space="preserve"> JP</w:t>
            </w:r>
          </w:p>
        </w:tc>
        <w:tc>
          <w:tcPr>
            <w:tcW w:w="2240" w:type="dxa"/>
          </w:tcPr>
          <w:p w14:paraId="15BE62ED" w14:textId="38E467EE" w:rsidR="00D96A9A" w:rsidRPr="001A52AB" w:rsidRDefault="00D96A9A" w:rsidP="00D96A9A">
            <w:pPr>
              <w:jc w:val="center"/>
              <w:rPr>
                <w:rFonts w:ascii="Book Antiqua" w:eastAsia="Calibri" w:hAnsi="Book Antiqua" w:cs="Calibri"/>
                <w:szCs w:val="24"/>
                <w:lang w:val="id"/>
              </w:rPr>
            </w:pPr>
            <w:r w:rsidRPr="001A52AB">
              <w:rPr>
                <w:rFonts w:ascii="Book Antiqua" w:eastAsia="Calibri" w:hAnsi="Book Antiqua" w:cs="Calibri"/>
                <w:sz w:val="24"/>
                <w:szCs w:val="24"/>
                <w:lang w:val="id"/>
              </w:rPr>
              <w:t>Teks sastra cerita wayang</w:t>
            </w:r>
          </w:p>
        </w:tc>
        <w:tc>
          <w:tcPr>
            <w:tcW w:w="2551" w:type="dxa"/>
          </w:tcPr>
          <w:p w14:paraId="43E5E2CF" w14:textId="334AC7F2" w:rsidR="00D96A9A" w:rsidRPr="001A52AB" w:rsidRDefault="00D96A9A" w:rsidP="00D96A9A">
            <w:pPr>
              <w:jc w:val="both"/>
              <w:rPr>
                <w:rFonts w:ascii="Book Antiqua" w:hAnsi="Book Antiqua"/>
                <w:szCs w:val="24"/>
              </w:rPr>
            </w:pPr>
            <w:r w:rsidRPr="00A74EB7">
              <w:rPr>
                <w:rFonts w:ascii="Book Antiqua" w:hAnsi="Book Antiqua"/>
                <w:sz w:val="24"/>
                <w:szCs w:val="24"/>
              </w:rPr>
              <w:t>Beriman, Bertaqwa kepada Tuhan Yang Maha Esa dan Berakhlak Mulia, Berkebhinekaan Global, Gotong-royong, Mandiri, Bernalar Kritis, Kr</w:t>
            </w:r>
            <w:r>
              <w:rPr>
                <w:rFonts w:ascii="Book Antiqua" w:hAnsi="Book Antiqua"/>
                <w:sz w:val="24"/>
                <w:szCs w:val="24"/>
              </w:rPr>
              <w:t>e</w:t>
            </w:r>
            <w:r w:rsidRPr="00A74EB7">
              <w:rPr>
                <w:rFonts w:ascii="Book Antiqua" w:hAnsi="Book Antiqua"/>
                <w:sz w:val="24"/>
                <w:szCs w:val="24"/>
              </w:rPr>
              <w:t>atif</w:t>
            </w:r>
            <w:r>
              <w:rPr>
                <w:rFonts w:ascii="Book Antiqua" w:hAnsi="Book Antiqua"/>
                <w:sz w:val="24"/>
                <w:szCs w:val="24"/>
              </w:rPr>
              <w:t>.</w:t>
            </w:r>
            <w:r>
              <w:rPr>
                <w:rFonts w:ascii="Book Antiqua" w:hAnsi="Book Antiqua"/>
                <w:szCs w:val="24"/>
              </w:rPr>
              <w:t xml:space="preserve"> </w:t>
            </w:r>
          </w:p>
        </w:tc>
      </w:tr>
      <w:tr w:rsidR="00D96A9A" w:rsidRPr="001A52AB" w14:paraId="3CE792A7" w14:textId="77777777" w:rsidTr="008D052B">
        <w:trPr>
          <w:gridAfter w:val="1"/>
          <w:wAfter w:w="24" w:type="dxa"/>
        </w:trPr>
        <w:tc>
          <w:tcPr>
            <w:tcW w:w="659" w:type="dxa"/>
          </w:tcPr>
          <w:p w14:paraId="4B7C34E8" w14:textId="6688AB2F" w:rsidR="00D96A9A" w:rsidRDefault="00D96A9A" w:rsidP="00D96A9A">
            <w:pPr>
              <w:rPr>
                <w:rFonts w:ascii="Book Antiqua" w:hAnsi="Book Antiqua"/>
                <w:szCs w:val="24"/>
              </w:rPr>
            </w:pPr>
            <w:r>
              <w:rPr>
                <w:rFonts w:ascii="Book Antiqua" w:hAnsi="Book Antiqua"/>
                <w:szCs w:val="24"/>
              </w:rPr>
              <w:t>5.</w:t>
            </w:r>
          </w:p>
        </w:tc>
        <w:tc>
          <w:tcPr>
            <w:tcW w:w="3877" w:type="dxa"/>
          </w:tcPr>
          <w:p w14:paraId="06B5D255" w14:textId="40E5A04E" w:rsidR="00D96A9A" w:rsidRPr="00A74EB7" w:rsidRDefault="00D96A9A" w:rsidP="00D96A9A">
            <w:pPr>
              <w:rPr>
                <w:rFonts w:ascii="Book Antiqua" w:hAnsi="Book Antiqua"/>
                <w:b/>
                <w:bCs/>
                <w:sz w:val="24"/>
                <w:szCs w:val="24"/>
              </w:rPr>
            </w:pPr>
            <w:r w:rsidRPr="00A74EB7">
              <w:rPr>
                <w:rFonts w:ascii="Book Antiqua" w:hAnsi="Book Antiqua"/>
                <w:b/>
                <w:bCs/>
                <w:sz w:val="24"/>
                <w:szCs w:val="24"/>
              </w:rPr>
              <w:t>Berbicara</w:t>
            </w:r>
          </w:p>
          <w:p w14:paraId="4443AEF8" w14:textId="0118D216" w:rsidR="00D96A9A" w:rsidRPr="00A74EB7" w:rsidRDefault="00D96A9A" w:rsidP="00D96A9A">
            <w:pPr>
              <w:rPr>
                <w:rFonts w:ascii="Book Antiqua" w:hAnsi="Book Antiqua"/>
                <w:b/>
                <w:bCs/>
                <w:sz w:val="24"/>
                <w:szCs w:val="24"/>
              </w:rPr>
            </w:pPr>
            <w:r w:rsidRPr="00A74EB7">
              <w:rPr>
                <w:rFonts w:ascii="Book Antiqua" w:hAnsi="Book Antiqua"/>
                <w:b/>
                <w:bCs/>
                <w:sz w:val="24"/>
                <w:szCs w:val="24"/>
              </w:rPr>
              <w:t>(Unggah-ungguh Basa)</w:t>
            </w:r>
          </w:p>
          <w:p w14:paraId="0852B543" w14:textId="77777777" w:rsidR="00D96A9A" w:rsidRDefault="00D96A9A" w:rsidP="00D96A9A">
            <w:pPr>
              <w:rPr>
                <w:rFonts w:ascii="Book Antiqua" w:hAnsi="Book Antiqua"/>
                <w:sz w:val="24"/>
                <w:szCs w:val="24"/>
              </w:rPr>
            </w:pPr>
          </w:p>
          <w:p w14:paraId="77069440" w14:textId="304037A3" w:rsidR="00D96A9A" w:rsidRPr="001A52AB" w:rsidRDefault="00D96A9A" w:rsidP="00D96A9A">
            <w:pPr>
              <w:jc w:val="both"/>
              <w:rPr>
                <w:rFonts w:ascii="Book Antiqua" w:hAnsi="Book Antiqua"/>
                <w:szCs w:val="24"/>
              </w:rPr>
            </w:pPr>
            <w:r w:rsidRPr="001A52AB">
              <w:rPr>
                <w:rFonts w:ascii="Book Antiqua" w:hAnsi="Book Antiqua"/>
                <w:sz w:val="24"/>
                <w:szCs w:val="24"/>
              </w:rPr>
              <w:t>Peserta didik mampu menggunakan Bahasa Jawa sesuai dengan kaidah kebahasaan (paramasastra) dan unggah ungguh basa untuk menyampaikan informasi berupa gagasan, pikiran, perasaan, pandangan, arahan atau pesan yang akurat dari teks nonsastra (misalnya: pawarta/ reportase/lainnya</w:t>
            </w:r>
            <w:r>
              <w:rPr>
                <w:rFonts w:ascii="Book Antiqua" w:hAnsi="Book Antiqua"/>
                <w:sz w:val="24"/>
                <w:szCs w:val="24"/>
              </w:rPr>
              <w:t>.</w:t>
            </w:r>
          </w:p>
        </w:tc>
        <w:tc>
          <w:tcPr>
            <w:tcW w:w="3969" w:type="dxa"/>
          </w:tcPr>
          <w:p w14:paraId="1E1DA997" w14:textId="77777777" w:rsidR="00D96A9A" w:rsidRPr="0085415F" w:rsidRDefault="00D96A9A" w:rsidP="00D96A9A">
            <w:pPr>
              <w:rPr>
                <w:rFonts w:ascii="Book Antiqua" w:eastAsia="Calibri" w:hAnsi="Book Antiqua" w:cs="Calibri"/>
                <w:sz w:val="24"/>
                <w:szCs w:val="24"/>
                <w:lang w:val="id"/>
              </w:rPr>
            </w:pPr>
          </w:p>
          <w:p w14:paraId="5DA04CE8" w14:textId="77777777" w:rsidR="00D96A9A" w:rsidRPr="0085415F" w:rsidRDefault="00D96A9A" w:rsidP="00D96A9A">
            <w:pPr>
              <w:pStyle w:val="ListParagraph"/>
              <w:numPr>
                <w:ilvl w:val="0"/>
                <w:numId w:val="15"/>
              </w:numPr>
              <w:ind w:left="426" w:right="62"/>
              <w:jc w:val="both"/>
              <w:rPr>
                <w:rFonts w:ascii="Book Antiqua" w:hAnsi="Book Antiqua" w:cs="Tahoma"/>
                <w:color w:val="000000" w:themeColor="text1"/>
                <w:sz w:val="24"/>
                <w:szCs w:val="24"/>
              </w:rPr>
            </w:pPr>
            <w:r w:rsidRPr="0085415F">
              <w:rPr>
                <w:rFonts w:ascii="Book Antiqua" w:hAnsi="Book Antiqua" w:cs="Tahoma"/>
                <w:color w:val="000000" w:themeColor="text1"/>
                <w:sz w:val="24"/>
                <w:szCs w:val="24"/>
              </w:rPr>
              <w:t>Mengidentifikasi prinsip dan kaidah dalam ragam unggah-ungguh basa Jawa secara kritis.</w:t>
            </w:r>
          </w:p>
          <w:p w14:paraId="69B3449C" w14:textId="77777777" w:rsidR="00D96A9A" w:rsidRPr="0085415F" w:rsidRDefault="00D96A9A" w:rsidP="00D96A9A">
            <w:pPr>
              <w:pStyle w:val="ListParagraph"/>
              <w:numPr>
                <w:ilvl w:val="0"/>
                <w:numId w:val="15"/>
              </w:numPr>
              <w:ind w:left="426" w:right="62"/>
              <w:jc w:val="both"/>
              <w:rPr>
                <w:rFonts w:ascii="Book Antiqua" w:hAnsi="Book Antiqua" w:cs="Tahoma"/>
                <w:color w:val="000000" w:themeColor="text1"/>
                <w:sz w:val="24"/>
                <w:szCs w:val="24"/>
              </w:rPr>
            </w:pPr>
            <w:r w:rsidRPr="0085415F">
              <w:rPr>
                <w:rFonts w:ascii="Book Antiqua" w:hAnsi="Book Antiqua" w:cs="Tahoma"/>
                <w:color w:val="000000" w:themeColor="text1"/>
                <w:sz w:val="24"/>
                <w:szCs w:val="24"/>
              </w:rPr>
              <w:t xml:space="preserve">Menganalisis paramasastra Bahasa Jawa dalam kegiatan berbahasa Jawa yang digunakan dalam kehidupan sehari-hari. </w:t>
            </w:r>
          </w:p>
          <w:p w14:paraId="1D5BF6D5" w14:textId="77777777" w:rsidR="00D96A9A" w:rsidRPr="0085415F" w:rsidRDefault="00D96A9A" w:rsidP="00D96A9A">
            <w:pPr>
              <w:pStyle w:val="ListParagraph"/>
              <w:numPr>
                <w:ilvl w:val="0"/>
                <w:numId w:val="15"/>
              </w:numPr>
              <w:spacing w:after="160"/>
              <w:ind w:left="426" w:right="62"/>
              <w:jc w:val="both"/>
              <w:rPr>
                <w:rFonts w:ascii="Book Antiqua" w:hAnsi="Book Antiqua" w:cs="Tahoma"/>
                <w:color w:val="000000" w:themeColor="text1"/>
                <w:sz w:val="24"/>
                <w:szCs w:val="24"/>
              </w:rPr>
            </w:pPr>
            <w:r w:rsidRPr="0085415F">
              <w:rPr>
                <w:rFonts w:ascii="Book Antiqua" w:hAnsi="Book Antiqua" w:cs="Tahoma"/>
                <w:color w:val="000000" w:themeColor="text1"/>
                <w:sz w:val="24"/>
                <w:szCs w:val="24"/>
              </w:rPr>
              <w:t>Menerapkan prinsip pocapan/pengucapan dalam kegiatan berbicara menggunakan Bahasa Jawa dengan benar.</w:t>
            </w:r>
          </w:p>
          <w:p w14:paraId="6C18FAE7" w14:textId="77777777" w:rsidR="00D96A9A" w:rsidRPr="0085415F" w:rsidRDefault="00D96A9A" w:rsidP="00D96A9A">
            <w:pPr>
              <w:pStyle w:val="ListParagraph"/>
              <w:numPr>
                <w:ilvl w:val="0"/>
                <w:numId w:val="15"/>
              </w:numPr>
              <w:spacing w:after="160"/>
              <w:ind w:left="426" w:right="62"/>
              <w:jc w:val="both"/>
              <w:rPr>
                <w:rFonts w:ascii="Book Antiqua" w:hAnsi="Book Antiqua" w:cs="Tahoma"/>
                <w:color w:val="000000" w:themeColor="text1"/>
                <w:sz w:val="24"/>
                <w:szCs w:val="24"/>
              </w:rPr>
            </w:pPr>
            <w:r w:rsidRPr="0085415F">
              <w:rPr>
                <w:rFonts w:ascii="Book Antiqua" w:hAnsi="Book Antiqua" w:cs="Tahoma"/>
                <w:color w:val="000000" w:themeColor="text1"/>
                <w:sz w:val="24"/>
                <w:szCs w:val="24"/>
              </w:rPr>
              <w:t>Mengevaluasi kesalahan diksi dalam teks pacelathon/percakapan Bahasa Jawa sesuai dengan prinsip kesantunan secara kritis.</w:t>
            </w:r>
          </w:p>
          <w:p w14:paraId="155E7299" w14:textId="77777777" w:rsidR="00D96A9A" w:rsidRPr="0085415F" w:rsidRDefault="00D96A9A" w:rsidP="00D96A9A">
            <w:pPr>
              <w:pStyle w:val="ListParagraph"/>
              <w:numPr>
                <w:ilvl w:val="0"/>
                <w:numId w:val="15"/>
              </w:numPr>
              <w:spacing w:after="160"/>
              <w:ind w:left="426" w:right="62"/>
              <w:jc w:val="both"/>
              <w:rPr>
                <w:rFonts w:ascii="Book Antiqua" w:hAnsi="Book Antiqua" w:cs="Tahoma"/>
                <w:color w:val="000000" w:themeColor="text1"/>
                <w:sz w:val="24"/>
                <w:szCs w:val="24"/>
              </w:rPr>
            </w:pPr>
            <w:r w:rsidRPr="0085415F">
              <w:rPr>
                <w:rFonts w:ascii="Book Antiqua" w:hAnsi="Book Antiqua" w:cs="Tahoma"/>
                <w:color w:val="000000" w:themeColor="text1"/>
                <w:sz w:val="24"/>
                <w:szCs w:val="24"/>
              </w:rPr>
              <w:t xml:space="preserve">Membuat kalimat berbahasa Jawa sesuai dengan prinsip </w:t>
            </w:r>
            <w:r w:rsidRPr="0085415F">
              <w:rPr>
                <w:rFonts w:ascii="Book Antiqua" w:hAnsi="Book Antiqua" w:cs="Tahoma"/>
                <w:color w:val="000000" w:themeColor="text1"/>
                <w:sz w:val="24"/>
                <w:szCs w:val="24"/>
              </w:rPr>
              <w:lastRenderedPageBreak/>
              <w:t>kesantunan dalam kehidupan sehari-hari.</w:t>
            </w:r>
          </w:p>
          <w:p w14:paraId="635F02AA" w14:textId="77777777" w:rsidR="00D96A9A" w:rsidRPr="0085415F" w:rsidRDefault="00D96A9A" w:rsidP="00D96A9A">
            <w:pPr>
              <w:pStyle w:val="ListParagraph"/>
              <w:numPr>
                <w:ilvl w:val="0"/>
                <w:numId w:val="15"/>
              </w:numPr>
              <w:spacing w:after="160"/>
              <w:ind w:left="426" w:right="62"/>
              <w:jc w:val="both"/>
              <w:rPr>
                <w:rFonts w:ascii="Book Antiqua" w:hAnsi="Book Antiqua" w:cs="Tahoma"/>
                <w:color w:val="000000" w:themeColor="text1"/>
                <w:sz w:val="24"/>
                <w:szCs w:val="24"/>
              </w:rPr>
            </w:pPr>
            <w:r w:rsidRPr="0085415F">
              <w:rPr>
                <w:rFonts w:ascii="Book Antiqua" w:hAnsi="Book Antiqua" w:cs="Tahoma"/>
                <w:color w:val="000000" w:themeColor="text1"/>
                <w:sz w:val="24"/>
                <w:szCs w:val="24"/>
              </w:rPr>
              <w:t>Mengintegrasikan ketrampilan berbicara dalam kehidupan sehari-hari dengan memperhatikan prinsip kesantunan berbahasa Jawa.</w:t>
            </w:r>
          </w:p>
          <w:p w14:paraId="527251A3" w14:textId="77777777" w:rsidR="00D96A9A" w:rsidRPr="0085415F" w:rsidRDefault="00D96A9A" w:rsidP="00D96A9A">
            <w:pPr>
              <w:rPr>
                <w:rFonts w:ascii="Book Antiqua" w:eastAsiaTheme="minorEastAsia" w:hAnsi="Book Antiqua"/>
                <w:szCs w:val="24"/>
                <w:lang w:val="id"/>
              </w:rPr>
            </w:pPr>
          </w:p>
        </w:tc>
        <w:tc>
          <w:tcPr>
            <w:tcW w:w="3261" w:type="dxa"/>
          </w:tcPr>
          <w:p w14:paraId="06B2B3C2" w14:textId="57864361" w:rsidR="00D96A9A" w:rsidRPr="00972B0B" w:rsidRDefault="00D96A9A" w:rsidP="00D96A9A">
            <w:pPr>
              <w:jc w:val="both"/>
              <w:rPr>
                <w:rFonts w:ascii="Book Antiqua" w:eastAsiaTheme="minorEastAsia" w:hAnsi="Book Antiqua"/>
                <w:color w:val="000000" w:themeColor="text1"/>
                <w:szCs w:val="24"/>
              </w:rPr>
            </w:pPr>
            <w:r w:rsidRPr="001A52AB">
              <w:rPr>
                <w:rFonts w:ascii="Book Antiqua" w:eastAsia="Calibri" w:hAnsi="Book Antiqua" w:cs="Calibri"/>
                <w:color w:val="000000" w:themeColor="text1"/>
                <w:sz w:val="24"/>
                <w:szCs w:val="24"/>
                <w:lang w:val="id"/>
              </w:rPr>
              <w:lastRenderedPageBreak/>
              <w:t xml:space="preserve">Peserta didik mampu </w:t>
            </w:r>
            <w:r w:rsidRPr="00972B0B">
              <w:rPr>
                <w:rFonts w:ascii="Book Antiqua" w:eastAsia="Calibri" w:hAnsi="Book Antiqua" w:cs="Calibri"/>
                <w:color w:val="000000" w:themeColor="text1"/>
                <w:sz w:val="24"/>
                <w:szCs w:val="24"/>
                <w:highlight w:val="yellow"/>
                <w:lang w:val="id"/>
              </w:rPr>
              <w:t xml:space="preserve">menggunakan Bahasa Jawa sesuai dengan kaidah kebahasaan </w:t>
            </w:r>
            <w:r w:rsidRPr="00972B0B">
              <w:rPr>
                <w:rFonts w:ascii="Book Antiqua" w:eastAsia="Calibri" w:hAnsi="Book Antiqua" w:cs="Calibri"/>
                <w:i/>
                <w:iCs/>
                <w:color w:val="000000" w:themeColor="text1"/>
                <w:sz w:val="24"/>
                <w:szCs w:val="24"/>
                <w:highlight w:val="yellow"/>
                <w:lang w:val="id"/>
              </w:rPr>
              <w:t xml:space="preserve">(paramasastra) </w:t>
            </w:r>
            <w:r w:rsidRPr="00972B0B">
              <w:rPr>
                <w:rFonts w:ascii="Book Antiqua" w:eastAsia="Calibri" w:hAnsi="Book Antiqua" w:cs="Calibri"/>
                <w:color w:val="000000" w:themeColor="text1"/>
                <w:sz w:val="24"/>
                <w:szCs w:val="24"/>
                <w:highlight w:val="yellow"/>
                <w:lang w:val="id"/>
              </w:rPr>
              <w:t xml:space="preserve">dan </w:t>
            </w:r>
            <w:r w:rsidRPr="00972B0B">
              <w:rPr>
                <w:rFonts w:ascii="Book Antiqua" w:eastAsia="Calibri" w:hAnsi="Book Antiqua" w:cs="Calibri"/>
                <w:i/>
                <w:iCs/>
                <w:color w:val="000000" w:themeColor="text1"/>
                <w:sz w:val="24"/>
                <w:szCs w:val="24"/>
                <w:highlight w:val="yellow"/>
                <w:lang w:val="id"/>
              </w:rPr>
              <w:t xml:space="preserve">unggah-ungguh basa </w:t>
            </w:r>
            <w:r w:rsidRPr="00972B0B">
              <w:rPr>
                <w:rFonts w:ascii="Book Antiqua" w:eastAsia="Calibri" w:hAnsi="Book Antiqua" w:cs="Calibri"/>
                <w:color w:val="000000" w:themeColor="text1"/>
                <w:sz w:val="24"/>
                <w:szCs w:val="24"/>
                <w:highlight w:val="yellow"/>
                <w:lang w:val="id"/>
              </w:rPr>
              <w:t xml:space="preserve">dalam bentuk </w:t>
            </w:r>
            <w:r w:rsidR="00972B0B" w:rsidRPr="00972B0B">
              <w:rPr>
                <w:rFonts w:ascii="Book Antiqua" w:eastAsia="Calibri" w:hAnsi="Book Antiqua" w:cs="Calibri"/>
                <w:color w:val="000000" w:themeColor="text1"/>
                <w:sz w:val="24"/>
                <w:szCs w:val="24"/>
                <w:highlight w:val="yellow"/>
              </w:rPr>
              <w:t>kegiatan berbicara</w:t>
            </w:r>
            <w:r w:rsidRPr="00972B0B">
              <w:rPr>
                <w:rFonts w:ascii="Book Antiqua" w:eastAsia="Calibri" w:hAnsi="Book Antiqua" w:cs="Calibri"/>
                <w:color w:val="000000" w:themeColor="text1"/>
                <w:sz w:val="24"/>
                <w:szCs w:val="24"/>
                <w:highlight w:val="yellow"/>
                <w:lang w:val="id"/>
              </w:rPr>
              <w:t xml:space="preserve"> dengan tema kejuruan</w:t>
            </w:r>
            <w:r w:rsidR="00972B0B" w:rsidRPr="00972B0B">
              <w:rPr>
                <w:rFonts w:ascii="Book Antiqua" w:eastAsia="Calibri" w:hAnsi="Book Antiqua" w:cs="Calibri"/>
                <w:color w:val="000000" w:themeColor="text1"/>
                <w:sz w:val="24"/>
                <w:szCs w:val="24"/>
                <w:highlight w:val="yellow"/>
              </w:rPr>
              <w:t>.</w:t>
            </w:r>
          </w:p>
        </w:tc>
        <w:tc>
          <w:tcPr>
            <w:tcW w:w="1417" w:type="dxa"/>
          </w:tcPr>
          <w:p w14:paraId="10A6CF47" w14:textId="5C7D899D" w:rsidR="00D96A9A" w:rsidRPr="001A52AB" w:rsidRDefault="00D96A9A" w:rsidP="00D96A9A">
            <w:pPr>
              <w:jc w:val="center"/>
              <w:rPr>
                <w:rFonts w:ascii="Book Antiqua" w:eastAsia="Calibri" w:hAnsi="Book Antiqua" w:cs="Calibri"/>
                <w:szCs w:val="24"/>
                <w:lang w:val="id"/>
              </w:rPr>
            </w:pPr>
            <w:r w:rsidRPr="001A52AB">
              <w:rPr>
                <w:rFonts w:ascii="Book Antiqua" w:eastAsia="Calibri" w:hAnsi="Book Antiqua" w:cs="Calibri"/>
                <w:sz w:val="24"/>
                <w:szCs w:val="24"/>
                <w:lang w:val="id"/>
              </w:rPr>
              <w:t>1</w:t>
            </w:r>
            <w:r w:rsidRPr="001A52AB">
              <w:rPr>
                <w:rFonts w:ascii="Book Antiqua" w:eastAsia="Calibri" w:hAnsi="Book Antiqua" w:cs="Calibri"/>
                <w:sz w:val="24"/>
                <w:szCs w:val="24"/>
              </w:rPr>
              <w:t>2</w:t>
            </w:r>
            <w:r w:rsidRPr="001A52AB">
              <w:rPr>
                <w:rFonts w:ascii="Book Antiqua" w:eastAsia="Calibri" w:hAnsi="Book Antiqua" w:cs="Calibri"/>
                <w:sz w:val="24"/>
                <w:szCs w:val="24"/>
                <w:lang w:val="id"/>
              </w:rPr>
              <w:t xml:space="preserve"> JP</w:t>
            </w:r>
          </w:p>
        </w:tc>
        <w:tc>
          <w:tcPr>
            <w:tcW w:w="2240" w:type="dxa"/>
          </w:tcPr>
          <w:p w14:paraId="6A6A9A4D" w14:textId="571520C7" w:rsidR="00D96A9A" w:rsidRPr="001A52AB" w:rsidRDefault="00D96A9A" w:rsidP="00D96A9A">
            <w:pPr>
              <w:jc w:val="center"/>
              <w:rPr>
                <w:rFonts w:ascii="Book Antiqua" w:eastAsia="Calibri" w:hAnsi="Book Antiqua" w:cs="Calibri"/>
                <w:szCs w:val="24"/>
                <w:lang w:val="id"/>
              </w:rPr>
            </w:pPr>
            <w:r w:rsidRPr="001A52AB">
              <w:rPr>
                <w:rFonts w:ascii="Book Antiqua" w:eastAsia="Calibri" w:hAnsi="Book Antiqua" w:cs="Calibri"/>
                <w:sz w:val="24"/>
                <w:szCs w:val="24"/>
                <w:lang w:val="id"/>
              </w:rPr>
              <w:t>Unggah-ungguh basa dalam bentuk wawancara dengan tema kejuruan</w:t>
            </w:r>
          </w:p>
        </w:tc>
        <w:tc>
          <w:tcPr>
            <w:tcW w:w="2551" w:type="dxa"/>
          </w:tcPr>
          <w:p w14:paraId="16AE6F11" w14:textId="5F2AD5A0" w:rsidR="00D96A9A" w:rsidRPr="001A52AB" w:rsidRDefault="00D96A9A" w:rsidP="00D96A9A">
            <w:pPr>
              <w:jc w:val="both"/>
              <w:rPr>
                <w:rFonts w:ascii="Book Antiqua" w:hAnsi="Book Antiqua"/>
                <w:szCs w:val="24"/>
              </w:rPr>
            </w:pPr>
            <w:r w:rsidRPr="00A74EB7">
              <w:rPr>
                <w:rFonts w:ascii="Book Antiqua" w:hAnsi="Book Antiqua"/>
                <w:sz w:val="24"/>
                <w:szCs w:val="24"/>
              </w:rPr>
              <w:t>Berkebhinekaan Global, Gotong-royong, Mandiri, Bernalar Kritis, Kr</w:t>
            </w:r>
            <w:r>
              <w:rPr>
                <w:rFonts w:ascii="Book Antiqua" w:hAnsi="Book Antiqua"/>
                <w:sz w:val="24"/>
                <w:szCs w:val="24"/>
              </w:rPr>
              <w:t>e</w:t>
            </w:r>
            <w:r w:rsidRPr="00A74EB7">
              <w:rPr>
                <w:rFonts w:ascii="Book Antiqua" w:hAnsi="Book Antiqua"/>
                <w:sz w:val="24"/>
                <w:szCs w:val="24"/>
              </w:rPr>
              <w:t>atif</w:t>
            </w:r>
            <w:r>
              <w:rPr>
                <w:rFonts w:ascii="Book Antiqua" w:hAnsi="Book Antiqua"/>
                <w:sz w:val="24"/>
                <w:szCs w:val="24"/>
              </w:rPr>
              <w:t>.</w:t>
            </w:r>
            <w:r>
              <w:rPr>
                <w:rFonts w:ascii="Book Antiqua" w:hAnsi="Book Antiqua"/>
                <w:szCs w:val="24"/>
              </w:rPr>
              <w:t xml:space="preserve"> </w:t>
            </w:r>
          </w:p>
        </w:tc>
      </w:tr>
      <w:tr w:rsidR="00D96A9A" w:rsidRPr="001A52AB" w14:paraId="793D6464" w14:textId="77777777" w:rsidTr="008D052B">
        <w:trPr>
          <w:gridAfter w:val="1"/>
          <w:wAfter w:w="24" w:type="dxa"/>
        </w:trPr>
        <w:tc>
          <w:tcPr>
            <w:tcW w:w="659" w:type="dxa"/>
            <w:vMerge w:val="restart"/>
          </w:tcPr>
          <w:p w14:paraId="4DAED6B1" w14:textId="4356579B" w:rsidR="00D96A9A" w:rsidRDefault="00D96A9A" w:rsidP="00D96A9A">
            <w:pPr>
              <w:rPr>
                <w:rFonts w:ascii="Book Antiqua" w:hAnsi="Book Antiqua"/>
                <w:szCs w:val="24"/>
              </w:rPr>
            </w:pPr>
            <w:r>
              <w:rPr>
                <w:rFonts w:ascii="Book Antiqua" w:hAnsi="Book Antiqua"/>
                <w:szCs w:val="24"/>
              </w:rPr>
              <w:t>6.</w:t>
            </w:r>
          </w:p>
        </w:tc>
        <w:tc>
          <w:tcPr>
            <w:tcW w:w="3877" w:type="dxa"/>
          </w:tcPr>
          <w:p w14:paraId="6534F107" w14:textId="7CF909DD" w:rsidR="00D96A9A" w:rsidRPr="00157DD6" w:rsidRDefault="00D96A9A" w:rsidP="00D96A9A">
            <w:pPr>
              <w:rPr>
                <w:rFonts w:ascii="Book Antiqua" w:hAnsi="Book Antiqua"/>
                <w:b/>
                <w:bCs/>
                <w:sz w:val="24"/>
                <w:szCs w:val="24"/>
              </w:rPr>
            </w:pPr>
            <w:r w:rsidRPr="00157DD6">
              <w:rPr>
                <w:rFonts w:ascii="Book Antiqua" w:hAnsi="Book Antiqua"/>
                <w:b/>
                <w:bCs/>
                <w:sz w:val="24"/>
                <w:szCs w:val="24"/>
              </w:rPr>
              <w:t>Membaca</w:t>
            </w:r>
            <w:r w:rsidR="00157DD6" w:rsidRPr="00157DD6">
              <w:rPr>
                <w:rFonts w:ascii="Book Antiqua" w:hAnsi="Book Antiqua"/>
                <w:b/>
                <w:bCs/>
                <w:sz w:val="24"/>
                <w:szCs w:val="24"/>
              </w:rPr>
              <w:t xml:space="preserve"> Menulis</w:t>
            </w:r>
          </w:p>
          <w:p w14:paraId="78FC67FB" w14:textId="1B0A6C78" w:rsidR="00157DD6" w:rsidRPr="00157DD6" w:rsidRDefault="00157DD6" w:rsidP="00D96A9A">
            <w:pPr>
              <w:rPr>
                <w:rFonts w:ascii="Book Antiqua" w:hAnsi="Book Antiqua"/>
                <w:b/>
                <w:bCs/>
                <w:sz w:val="24"/>
                <w:szCs w:val="24"/>
              </w:rPr>
            </w:pPr>
            <w:r w:rsidRPr="00157DD6">
              <w:rPr>
                <w:rFonts w:ascii="Book Antiqua" w:hAnsi="Book Antiqua"/>
                <w:b/>
                <w:bCs/>
                <w:sz w:val="24"/>
                <w:szCs w:val="24"/>
              </w:rPr>
              <w:t>(Teks Aksara Jawa)</w:t>
            </w:r>
          </w:p>
          <w:p w14:paraId="3B0F98D9" w14:textId="79EFFF26" w:rsidR="00D96A9A" w:rsidRDefault="00D96A9A" w:rsidP="00D96A9A">
            <w:pPr>
              <w:rPr>
                <w:rFonts w:ascii="Book Antiqua" w:hAnsi="Book Antiqua"/>
                <w:sz w:val="24"/>
                <w:szCs w:val="24"/>
              </w:rPr>
            </w:pPr>
          </w:p>
          <w:p w14:paraId="071C408E" w14:textId="6AF0DCDF" w:rsidR="00157DD6" w:rsidRPr="00157DD6" w:rsidRDefault="00157DD6" w:rsidP="00D96A9A">
            <w:pPr>
              <w:rPr>
                <w:rFonts w:ascii="Book Antiqua" w:hAnsi="Book Antiqua"/>
                <w:b/>
                <w:bCs/>
                <w:sz w:val="24"/>
                <w:szCs w:val="24"/>
              </w:rPr>
            </w:pPr>
            <w:r w:rsidRPr="00157DD6">
              <w:rPr>
                <w:rFonts w:ascii="Book Antiqua" w:hAnsi="Book Antiqua"/>
                <w:b/>
                <w:bCs/>
                <w:sz w:val="24"/>
                <w:szCs w:val="24"/>
              </w:rPr>
              <w:t>Membaca</w:t>
            </w:r>
          </w:p>
          <w:p w14:paraId="476F32D2" w14:textId="6067879C" w:rsidR="00D96A9A" w:rsidRPr="001A52AB" w:rsidRDefault="00D96A9A" w:rsidP="00157DD6">
            <w:pPr>
              <w:jc w:val="both"/>
              <w:rPr>
                <w:rFonts w:ascii="Book Antiqua" w:hAnsi="Book Antiqua"/>
                <w:szCs w:val="24"/>
              </w:rPr>
            </w:pPr>
            <w:r w:rsidRPr="001A52AB">
              <w:rPr>
                <w:rFonts w:ascii="Book Antiqua" w:hAnsi="Book Antiqua"/>
                <w:sz w:val="24"/>
                <w:szCs w:val="24"/>
              </w:rPr>
              <w:t>Peserta didik mampu memahami kaidah penulisan teks aksara jawa melalui kegiatan membaca teks aksara jawa (misalnya: nglegena-pasangan/sandhangan/angka/swara/ murda/rekan/lainnya).</w:t>
            </w:r>
          </w:p>
        </w:tc>
        <w:tc>
          <w:tcPr>
            <w:tcW w:w="3969" w:type="dxa"/>
          </w:tcPr>
          <w:p w14:paraId="616C5B63" w14:textId="77777777" w:rsidR="00D96A9A" w:rsidRPr="008C5133" w:rsidRDefault="00D96A9A" w:rsidP="00D96A9A">
            <w:pPr>
              <w:pStyle w:val="ListParagraph"/>
              <w:numPr>
                <w:ilvl w:val="0"/>
                <w:numId w:val="13"/>
              </w:numPr>
              <w:ind w:left="454" w:right="62"/>
              <w:jc w:val="both"/>
              <w:rPr>
                <w:rFonts w:ascii="Book Antiqua" w:hAnsi="Book Antiqua" w:cs="Tahoma"/>
                <w:color w:val="000000" w:themeColor="text1"/>
                <w:sz w:val="24"/>
                <w:szCs w:val="24"/>
                <w:lang w:val="sv-SE"/>
              </w:rPr>
            </w:pPr>
            <w:r w:rsidRPr="008C5133">
              <w:rPr>
                <w:rFonts w:ascii="Book Antiqua" w:hAnsi="Book Antiqua" w:cs="Tahoma"/>
                <w:color w:val="000000" w:themeColor="text1"/>
                <w:sz w:val="24"/>
                <w:szCs w:val="24"/>
              </w:rPr>
              <w:t>Mengidentifikasi prinsip dan kaidah dalam penulisan aksara Jawa (nglegena, pasangan dan sandhangan).</w:t>
            </w:r>
          </w:p>
          <w:p w14:paraId="14FADAD4" w14:textId="77777777" w:rsidR="00D96A9A" w:rsidRPr="008C5133" w:rsidRDefault="00D96A9A" w:rsidP="00D96A9A">
            <w:pPr>
              <w:pStyle w:val="ListParagraph"/>
              <w:numPr>
                <w:ilvl w:val="0"/>
                <w:numId w:val="13"/>
              </w:numPr>
              <w:ind w:left="426" w:right="62"/>
              <w:jc w:val="both"/>
              <w:rPr>
                <w:rFonts w:ascii="Book Antiqua" w:hAnsi="Book Antiqua" w:cs="Tahoma"/>
                <w:color w:val="000000" w:themeColor="text1"/>
                <w:sz w:val="24"/>
                <w:szCs w:val="24"/>
                <w:lang w:val="sv-SE"/>
              </w:rPr>
            </w:pPr>
            <w:r w:rsidRPr="008C5133">
              <w:rPr>
                <w:rFonts w:ascii="Book Antiqua" w:hAnsi="Book Antiqua" w:cs="Tahoma"/>
                <w:color w:val="000000" w:themeColor="text1"/>
                <w:sz w:val="24"/>
                <w:szCs w:val="24"/>
              </w:rPr>
              <w:t>Menganalisis isi teks wacana beraksara Jawa secara kritis.</w:t>
            </w:r>
          </w:p>
          <w:p w14:paraId="76A9C623" w14:textId="77777777" w:rsidR="00D96A9A" w:rsidRPr="008C5133" w:rsidRDefault="00D96A9A" w:rsidP="00D96A9A">
            <w:pPr>
              <w:pStyle w:val="ListParagraph"/>
              <w:numPr>
                <w:ilvl w:val="0"/>
                <w:numId w:val="13"/>
              </w:numPr>
              <w:ind w:left="426" w:right="62"/>
              <w:jc w:val="both"/>
              <w:rPr>
                <w:rFonts w:ascii="Book Antiqua" w:hAnsi="Book Antiqua" w:cs="Tahoma"/>
                <w:color w:val="000000" w:themeColor="text1"/>
                <w:sz w:val="24"/>
                <w:szCs w:val="24"/>
                <w:lang w:val="sv-SE"/>
              </w:rPr>
            </w:pPr>
            <w:r w:rsidRPr="008C5133">
              <w:rPr>
                <w:rFonts w:ascii="Book Antiqua" w:hAnsi="Book Antiqua" w:cs="Tahoma"/>
                <w:color w:val="000000" w:themeColor="text1"/>
                <w:sz w:val="24"/>
                <w:szCs w:val="24"/>
              </w:rPr>
              <w:t>Mengalihaksarakan teks wacara aksara jawa ke latin dan sebaliknya.</w:t>
            </w:r>
          </w:p>
          <w:p w14:paraId="3271B1E6" w14:textId="557F4633" w:rsidR="00D96A9A" w:rsidRPr="008C5133" w:rsidRDefault="00D96A9A" w:rsidP="00D96A9A">
            <w:pPr>
              <w:pStyle w:val="ListParagraph"/>
              <w:numPr>
                <w:ilvl w:val="0"/>
                <w:numId w:val="13"/>
              </w:numPr>
              <w:ind w:left="426" w:right="62"/>
              <w:jc w:val="both"/>
              <w:rPr>
                <w:rFonts w:ascii="Book Antiqua" w:hAnsi="Book Antiqua" w:cs="Tahoma"/>
                <w:color w:val="000000" w:themeColor="text1"/>
                <w:sz w:val="24"/>
                <w:szCs w:val="24"/>
                <w:lang w:val="sv-SE"/>
              </w:rPr>
            </w:pPr>
            <w:r w:rsidRPr="008C5133">
              <w:rPr>
                <w:rFonts w:ascii="Book Antiqua" w:hAnsi="Book Antiqua" w:cs="Tahoma"/>
                <w:color w:val="000000" w:themeColor="text1"/>
                <w:sz w:val="24"/>
                <w:szCs w:val="24"/>
              </w:rPr>
              <w:t>Mengevaluasi kesalahan dalam penulisan aksara Jawa secara kritis.</w:t>
            </w:r>
          </w:p>
          <w:p w14:paraId="0FFD790F" w14:textId="77777777" w:rsidR="00D96A9A" w:rsidRPr="001A52AB" w:rsidRDefault="00D96A9A" w:rsidP="00D96A9A">
            <w:pPr>
              <w:rPr>
                <w:rFonts w:ascii="Book Antiqua" w:eastAsiaTheme="minorEastAsia" w:hAnsi="Book Antiqua"/>
                <w:szCs w:val="24"/>
                <w:lang w:val="id"/>
              </w:rPr>
            </w:pPr>
          </w:p>
        </w:tc>
        <w:tc>
          <w:tcPr>
            <w:tcW w:w="3261" w:type="dxa"/>
          </w:tcPr>
          <w:p w14:paraId="0A19F4F7" w14:textId="4EC29434" w:rsidR="00D96A9A" w:rsidRPr="001A52AB" w:rsidRDefault="00D96A9A" w:rsidP="00D96A9A">
            <w:pPr>
              <w:jc w:val="both"/>
              <w:rPr>
                <w:rFonts w:ascii="Book Antiqua" w:eastAsiaTheme="minorEastAsia" w:hAnsi="Book Antiqua"/>
                <w:color w:val="000000" w:themeColor="text1"/>
                <w:szCs w:val="24"/>
                <w:lang w:val="id"/>
              </w:rPr>
            </w:pPr>
            <w:r w:rsidRPr="001A52AB">
              <w:rPr>
                <w:rFonts w:ascii="Book Antiqua" w:eastAsia="Calibri" w:hAnsi="Book Antiqua" w:cs="Calibri"/>
                <w:sz w:val="24"/>
                <w:szCs w:val="24"/>
                <w:lang w:val="id"/>
              </w:rPr>
              <w:t xml:space="preserve">Peserta Didik mampu </w:t>
            </w:r>
            <w:r w:rsidRPr="00F12EAE">
              <w:rPr>
                <w:rFonts w:ascii="Book Antiqua" w:eastAsia="Calibri" w:hAnsi="Book Antiqua" w:cs="Calibri"/>
                <w:sz w:val="24"/>
                <w:szCs w:val="24"/>
                <w:highlight w:val="yellow"/>
                <w:lang w:val="id"/>
              </w:rPr>
              <w:t>memahami kaidah penulisan teks aksara Jawa melalui kegiatan membaca teks aksara Jawa</w:t>
            </w:r>
            <w:r w:rsidRPr="00F12EAE">
              <w:rPr>
                <w:rFonts w:ascii="Book Antiqua" w:eastAsia="Calibri" w:hAnsi="Book Antiqua" w:cs="Calibri"/>
                <w:sz w:val="24"/>
                <w:szCs w:val="24"/>
                <w:highlight w:val="yellow"/>
              </w:rPr>
              <w:t xml:space="preserve"> dengan tema kejuruan di bengkel</w:t>
            </w:r>
            <w:r w:rsidRPr="001A52AB">
              <w:rPr>
                <w:rFonts w:ascii="Book Antiqua" w:eastAsia="Calibri" w:hAnsi="Book Antiqua" w:cs="Calibri"/>
                <w:sz w:val="24"/>
                <w:szCs w:val="24"/>
              </w:rPr>
              <w:t>.</w:t>
            </w:r>
          </w:p>
        </w:tc>
        <w:tc>
          <w:tcPr>
            <w:tcW w:w="1417" w:type="dxa"/>
          </w:tcPr>
          <w:p w14:paraId="20D76A45" w14:textId="19BC6BF4" w:rsidR="00D96A9A" w:rsidRPr="001A52AB" w:rsidRDefault="00D96A9A" w:rsidP="00D96A9A">
            <w:pPr>
              <w:jc w:val="center"/>
              <w:rPr>
                <w:rFonts w:ascii="Book Antiqua" w:eastAsia="Calibri" w:hAnsi="Book Antiqua" w:cs="Calibri"/>
                <w:szCs w:val="24"/>
                <w:lang w:val="id"/>
              </w:rPr>
            </w:pPr>
            <w:r w:rsidRPr="001A52AB">
              <w:rPr>
                <w:rFonts w:ascii="Book Antiqua" w:eastAsia="Calibri" w:hAnsi="Book Antiqua" w:cs="Calibri"/>
                <w:sz w:val="24"/>
                <w:szCs w:val="24"/>
                <w:lang w:val="id"/>
              </w:rPr>
              <w:t>8 JP</w:t>
            </w:r>
          </w:p>
        </w:tc>
        <w:tc>
          <w:tcPr>
            <w:tcW w:w="2240" w:type="dxa"/>
          </w:tcPr>
          <w:p w14:paraId="031497EF" w14:textId="6C863A0B" w:rsidR="00D96A9A" w:rsidRPr="001A52AB" w:rsidRDefault="00D96A9A" w:rsidP="00D96A9A">
            <w:pPr>
              <w:jc w:val="center"/>
              <w:rPr>
                <w:rFonts w:ascii="Book Antiqua" w:eastAsia="Calibri" w:hAnsi="Book Antiqua" w:cs="Calibri"/>
                <w:szCs w:val="24"/>
                <w:lang w:val="id"/>
              </w:rPr>
            </w:pPr>
            <w:r w:rsidRPr="001A52AB">
              <w:rPr>
                <w:rFonts w:ascii="Book Antiqua" w:eastAsia="Calibri" w:hAnsi="Book Antiqua" w:cs="Calibri"/>
                <w:sz w:val="24"/>
                <w:szCs w:val="24"/>
                <w:lang w:val="id"/>
              </w:rPr>
              <w:t>Teks aksara jawa</w:t>
            </w:r>
          </w:p>
        </w:tc>
        <w:tc>
          <w:tcPr>
            <w:tcW w:w="2551" w:type="dxa"/>
          </w:tcPr>
          <w:p w14:paraId="48156E83" w14:textId="0943D189" w:rsidR="00D96A9A" w:rsidRPr="001A52AB" w:rsidRDefault="00157DD6" w:rsidP="00D96A9A">
            <w:pPr>
              <w:jc w:val="both"/>
              <w:rPr>
                <w:rFonts w:ascii="Book Antiqua" w:hAnsi="Book Antiqua"/>
                <w:szCs w:val="24"/>
              </w:rPr>
            </w:pPr>
            <w:r w:rsidRPr="00A74EB7">
              <w:rPr>
                <w:rFonts w:ascii="Book Antiqua" w:hAnsi="Book Antiqua"/>
                <w:sz w:val="24"/>
                <w:szCs w:val="24"/>
              </w:rPr>
              <w:t>Gotong-royong, Mandiri, Bernalar Kritis, Kr</w:t>
            </w:r>
            <w:r>
              <w:rPr>
                <w:rFonts w:ascii="Book Antiqua" w:hAnsi="Book Antiqua"/>
                <w:sz w:val="24"/>
                <w:szCs w:val="24"/>
              </w:rPr>
              <w:t>e</w:t>
            </w:r>
            <w:r w:rsidRPr="00A74EB7">
              <w:rPr>
                <w:rFonts w:ascii="Book Antiqua" w:hAnsi="Book Antiqua"/>
                <w:sz w:val="24"/>
                <w:szCs w:val="24"/>
              </w:rPr>
              <w:t>atif</w:t>
            </w:r>
            <w:r>
              <w:rPr>
                <w:rFonts w:ascii="Book Antiqua" w:hAnsi="Book Antiqua"/>
                <w:sz w:val="24"/>
                <w:szCs w:val="24"/>
              </w:rPr>
              <w:t>.</w:t>
            </w:r>
          </w:p>
        </w:tc>
      </w:tr>
      <w:tr w:rsidR="00D96A9A" w:rsidRPr="001A52AB" w14:paraId="599BC6E8" w14:textId="77777777" w:rsidTr="008D052B">
        <w:trPr>
          <w:gridAfter w:val="1"/>
          <w:wAfter w:w="24" w:type="dxa"/>
        </w:trPr>
        <w:tc>
          <w:tcPr>
            <w:tcW w:w="659" w:type="dxa"/>
            <w:vMerge/>
          </w:tcPr>
          <w:p w14:paraId="3FE05327" w14:textId="77777777" w:rsidR="00D96A9A" w:rsidRDefault="00D96A9A" w:rsidP="00D96A9A">
            <w:pPr>
              <w:rPr>
                <w:rFonts w:ascii="Book Antiqua" w:hAnsi="Book Antiqua"/>
                <w:szCs w:val="24"/>
              </w:rPr>
            </w:pPr>
          </w:p>
        </w:tc>
        <w:tc>
          <w:tcPr>
            <w:tcW w:w="3877" w:type="dxa"/>
          </w:tcPr>
          <w:p w14:paraId="08EE01AD" w14:textId="355635CC" w:rsidR="00D96A9A" w:rsidRPr="00157DD6" w:rsidRDefault="00D96A9A" w:rsidP="00D96A9A">
            <w:pPr>
              <w:rPr>
                <w:rFonts w:ascii="Book Antiqua" w:hAnsi="Book Antiqua"/>
                <w:b/>
                <w:bCs/>
                <w:sz w:val="24"/>
                <w:szCs w:val="24"/>
              </w:rPr>
            </w:pPr>
            <w:r w:rsidRPr="00157DD6">
              <w:rPr>
                <w:rFonts w:ascii="Book Antiqua" w:hAnsi="Book Antiqua"/>
                <w:b/>
                <w:bCs/>
                <w:sz w:val="24"/>
                <w:szCs w:val="24"/>
              </w:rPr>
              <w:t>Menulis</w:t>
            </w:r>
          </w:p>
          <w:p w14:paraId="1BE2D005" w14:textId="2DC30B09" w:rsidR="00D96A9A" w:rsidRPr="001A52AB" w:rsidRDefault="00D96A9A" w:rsidP="00157DD6">
            <w:pPr>
              <w:jc w:val="both"/>
              <w:rPr>
                <w:rFonts w:ascii="Book Antiqua" w:hAnsi="Book Antiqua"/>
                <w:szCs w:val="24"/>
              </w:rPr>
            </w:pPr>
            <w:r w:rsidRPr="001A52AB">
              <w:rPr>
                <w:rFonts w:ascii="Book Antiqua" w:hAnsi="Book Antiqua"/>
                <w:sz w:val="24"/>
                <w:szCs w:val="24"/>
              </w:rPr>
              <w:t>Peserta didik mampu menulis gagasan dan pikiran dalam bentuk teks aksara jawa dengan memperhatikan kaidah penulisan aksara Jawa.</w:t>
            </w:r>
          </w:p>
        </w:tc>
        <w:tc>
          <w:tcPr>
            <w:tcW w:w="3969" w:type="dxa"/>
          </w:tcPr>
          <w:p w14:paraId="04CFDFB7" w14:textId="77777777" w:rsidR="00D96A9A" w:rsidRPr="004D0713" w:rsidRDefault="00D96A9A" w:rsidP="00D96A9A">
            <w:pPr>
              <w:pStyle w:val="ListParagraph"/>
              <w:numPr>
                <w:ilvl w:val="0"/>
                <w:numId w:val="14"/>
              </w:numPr>
              <w:ind w:left="454" w:right="62"/>
              <w:jc w:val="both"/>
              <w:rPr>
                <w:rFonts w:ascii="Tahoma" w:hAnsi="Tahoma" w:cs="Tahoma"/>
                <w:color w:val="000000" w:themeColor="text1"/>
                <w:sz w:val="24"/>
                <w:szCs w:val="24"/>
                <w:lang w:val="sv-SE"/>
              </w:rPr>
            </w:pPr>
            <w:r w:rsidRPr="008C5133">
              <w:rPr>
                <w:rFonts w:ascii="Book Antiqua" w:hAnsi="Book Antiqua" w:cs="Tahoma"/>
                <w:color w:val="000000" w:themeColor="text1"/>
                <w:sz w:val="24"/>
                <w:szCs w:val="24"/>
              </w:rPr>
              <w:t>Memproduksi teks wacana aksara Jawa dengan tema kearifan local secara</w:t>
            </w:r>
            <w:r>
              <w:rPr>
                <w:rFonts w:ascii="Tahoma" w:hAnsi="Tahoma" w:cs="Tahoma"/>
                <w:color w:val="000000" w:themeColor="text1"/>
                <w:sz w:val="24"/>
                <w:szCs w:val="24"/>
              </w:rPr>
              <w:t xml:space="preserve"> kreatif.</w:t>
            </w:r>
          </w:p>
          <w:p w14:paraId="2E8B3329" w14:textId="4A7EB495" w:rsidR="00D96A9A" w:rsidRDefault="00D96A9A" w:rsidP="00D96A9A">
            <w:pPr>
              <w:jc w:val="both"/>
              <w:rPr>
                <w:rFonts w:ascii="Book Antiqua" w:eastAsia="Calibri" w:hAnsi="Book Antiqua" w:cs="Calibri"/>
                <w:sz w:val="24"/>
                <w:szCs w:val="24"/>
              </w:rPr>
            </w:pPr>
          </w:p>
          <w:p w14:paraId="2D366C09" w14:textId="77777777" w:rsidR="00D96A9A" w:rsidRDefault="00D96A9A" w:rsidP="00D96A9A">
            <w:pPr>
              <w:jc w:val="both"/>
              <w:rPr>
                <w:rFonts w:ascii="Book Antiqua" w:eastAsia="Calibri" w:hAnsi="Book Antiqua" w:cs="Calibri"/>
                <w:sz w:val="24"/>
                <w:szCs w:val="24"/>
              </w:rPr>
            </w:pPr>
          </w:p>
          <w:p w14:paraId="675302EA" w14:textId="77777777" w:rsidR="00D96A9A" w:rsidRPr="001A52AB" w:rsidRDefault="00D96A9A" w:rsidP="00D96A9A">
            <w:pPr>
              <w:rPr>
                <w:rFonts w:ascii="Book Antiqua" w:eastAsiaTheme="minorEastAsia" w:hAnsi="Book Antiqua"/>
                <w:szCs w:val="24"/>
                <w:lang w:val="id"/>
              </w:rPr>
            </w:pPr>
          </w:p>
        </w:tc>
        <w:tc>
          <w:tcPr>
            <w:tcW w:w="3261" w:type="dxa"/>
          </w:tcPr>
          <w:p w14:paraId="76A3C690" w14:textId="1BDB5B54" w:rsidR="00D96A9A" w:rsidRPr="001A52AB" w:rsidRDefault="00D96A9A" w:rsidP="00D96A9A">
            <w:pPr>
              <w:jc w:val="both"/>
              <w:rPr>
                <w:rFonts w:ascii="Book Antiqua" w:eastAsiaTheme="minorEastAsia" w:hAnsi="Book Antiqua"/>
                <w:color w:val="000000" w:themeColor="text1"/>
                <w:szCs w:val="24"/>
                <w:lang w:val="id"/>
              </w:rPr>
            </w:pPr>
            <w:r w:rsidRPr="001A52AB">
              <w:rPr>
                <w:rFonts w:ascii="Book Antiqua" w:eastAsia="Calibri" w:hAnsi="Book Antiqua" w:cs="Calibri"/>
                <w:sz w:val="24"/>
                <w:szCs w:val="24"/>
                <w:lang w:val="id"/>
              </w:rPr>
              <w:t xml:space="preserve">Peserta didik mampu </w:t>
            </w:r>
            <w:r w:rsidRPr="00F12EAE">
              <w:rPr>
                <w:rFonts w:ascii="Book Antiqua" w:eastAsia="Calibri" w:hAnsi="Book Antiqua" w:cs="Calibri"/>
                <w:sz w:val="24"/>
                <w:szCs w:val="24"/>
                <w:highlight w:val="yellow"/>
                <w:lang w:val="id"/>
              </w:rPr>
              <w:t>menulis gagasan dan pikiran dalam bentuk teks aksara Jawa dengan memperhatikan kaidah penulisan aksara Jawa</w:t>
            </w:r>
            <w:r w:rsidRPr="00F12EAE">
              <w:rPr>
                <w:rFonts w:ascii="Book Antiqua" w:eastAsia="Calibri" w:hAnsi="Book Antiqua" w:cs="Calibri"/>
                <w:sz w:val="24"/>
                <w:szCs w:val="24"/>
                <w:highlight w:val="yellow"/>
              </w:rPr>
              <w:t xml:space="preserve"> dengan tema kejuruan di bengkel.</w:t>
            </w:r>
          </w:p>
        </w:tc>
        <w:tc>
          <w:tcPr>
            <w:tcW w:w="1417" w:type="dxa"/>
          </w:tcPr>
          <w:p w14:paraId="04057050" w14:textId="494B78FC" w:rsidR="00D96A9A" w:rsidRPr="001A52AB" w:rsidRDefault="00D96A9A" w:rsidP="00D96A9A">
            <w:pPr>
              <w:jc w:val="center"/>
              <w:rPr>
                <w:rFonts w:ascii="Book Antiqua" w:eastAsia="Calibri" w:hAnsi="Book Antiqua" w:cs="Calibri"/>
                <w:szCs w:val="24"/>
                <w:lang w:val="id"/>
              </w:rPr>
            </w:pPr>
            <w:r w:rsidRPr="001A52AB">
              <w:rPr>
                <w:rFonts w:ascii="Book Antiqua" w:eastAsia="Calibri" w:hAnsi="Book Antiqua" w:cs="Calibri"/>
                <w:sz w:val="24"/>
                <w:szCs w:val="24"/>
              </w:rPr>
              <w:t>6</w:t>
            </w:r>
            <w:r w:rsidRPr="001A52AB">
              <w:rPr>
                <w:rFonts w:ascii="Book Antiqua" w:eastAsia="Calibri" w:hAnsi="Book Antiqua" w:cs="Calibri"/>
                <w:sz w:val="24"/>
                <w:szCs w:val="24"/>
                <w:lang w:val="id"/>
              </w:rPr>
              <w:t xml:space="preserve"> JP</w:t>
            </w:r>
          </w:p>
        </w:tc>
        <w:tc>
          <w:tcPr>
            <w:tcW w:w="2240" w:type="dxa"/>
          </w:tcPr>
          <w:p w14:paraId="5FB2530D" w14:textId="6F6D42B8" w:rsidR="00D96A9A" w:rsidRPr="001A52AB" w:rsidRDefault="00D96A9A" w:rsidP="00D96A9A">
            <w:pPr>
              <w:jc w:val="center"/>
              <w:rPr>
                <w:rFonts w:ascii="Book Antiqua" w:eastAsia="Calibri" w:hAnsi="Book Antiqua" w:cs="Calibri"/>
                <w:szCs w:val="24"/>
                <w:lang w:val="id"/>
              </w:rPr>
            </w:pPr>
            <w:r w:rsidRPr="001A52AB">
              <w:rPr>
                <w:rFonts w:ascii="Book Antiqua" w:eastAsia="Calibri" w:hAnsi="Book Antiqua" w:cs="Calibri"/>
                <w:sz w:val="24"/>
                <w:szCs w:val="24"/>
                <w:lang w:val="id"/>
              </w:rPr>
              <w:t>Teks aksara jawa</w:t>
            </w:r>
          </w:p>
        </w:tc>
        <w:tc>
          <w:tcPr>
            <w:tcW w:w="2551" w:type="dxa"/>
          </w:tcPr>
          <w:p w14:paraId="5728F715" w14:textId="09CA3789" w:rsidR="00D96A9A" w:rsidRPr="001A52AB" w:rsidRDefault="00157DD6" w:rsidP="00D96A9A">
            <w:pPr>
              <w:jc w:val="both"/>
              <w:rPr>
                <w:rFonts w:ascii="Book Antiqua" w:hAnsi="Book Antiqua"/>
                <w:szCs w:val="24"/>
              </w:rPr>
            </w:pPr>
            <w:r w:rsidRPr="00A74EB7">
              <w:rPr>
                <w:rFonts w:ascii="Book Antiqua" w:hAnsi="Book Antiqua"/>
                <w:sz w:val="24"/>
                <w:szCs w:val="24"/>
              </w:rPr>
              <w:t>Gotong-royong, Mandiri, Bernalar Kritis, Kr</w:t>
            </w:r>
            <w:r>
              <w:rPr>
                <w:rFonts w:ascii="Book Antiqua" w:hAnsi="Book Antiqua"/>
                <w:sz w:val="24"/>
                <w:szCs w:val="24"/>
              </w:rPr>
              <w:t>e</w:t>
            </w:r>
            <w:r w:rsidRPr="00A74EB7">
              <w:rPr>
                <w:rFonts w:ascii="Book Antiqua" w:hAnsi="Book Antiqua"/>
                <w:sz w:val="24"/>
                <w:szCs w:val="24"/>
              </w:rPr>
              <w:t>atif</w:t>
            </w:r>
            <w:r>
              <w:rPr>
                <w:rFonts w:ascii="Book Antiqua" w:hAnsi="Book Antiqua"/>
                <w:sz w:val="24"/>
                <w:szCs w:val="24"/>
              </w:rPr>
              <w:t>.</w:t>
            </w:r>
          </w:p>
        </w:tc>
      </w:tr>
      <w:tr w:rsidR="00D96A9A" w:rsidRPr="001A52AB" w14:paraId="1D7C349D" w14:textId="77777777" w:rsidTr="008D052B">
        <w:trPr>
          <w:gridAfter w:val="1"/>
          <w:wAfter w:w="24" w:type="dxa"/>
        </w:trPr>
        <w:tc>
          <w:tcPr>
            <w:tcW w:w="659" w:type="dxa"/>
          </w:tcPr>
          <w:p w14:paraId="516EA703" w14:textId="77777777" w:rsidR="00D96A9A" w:rsidRPr="001A52AB" w:rsidRDefault="00D96A9A" w:rsidP="00D96A9A">
            <w:pPr>
              <w:rPr>
                <w:rFonts w:ascii="Book Antiqua" w:hAnsi="Book Antiqua"/>
                <w:sz w:val="24"/>
                <w:szCs w:val="24"/>
              </w:rPr>
            </w:pPr>
          </w:p>
        </w:tc>
        <w:tc>
          <w:tcPr>
            <w:tcW w:w="3877" w:type="dxa"/>
          </w:tcPr>
          <w:p w14:paraId="1D09FB14" w14:textId="77777777" w:rsidR="00D96A9A" w:rsidRPr="001A52AB" w:rsidRDefault="00D96A9A" w:rsidP="00D96A9A">
            <w:pPr>
              <w:rPr>
                <w:rFonts w:ascii="Book Antiqua" w:hAnsi="Book Antiqua"/>
                <w:sz w:val="24"/>
                <w:szCs w:val="24"/>
              </w:rPr>
            </w:pPr>
          </w:p>
        </w:tc>
        <w:tc>
          <w:tcPr>
            <w:tcW w:w="3969" w:type="dxa"/>
          </w:tcPr>
          <w:p w14:paraId="36D24C26" w14:textId="77777777" w:rsidR="00D96A9A" w:rsidRPr="001A52AB" w:rsidRDefault="00D96A9A" w:rsidP="00D96A9A">
            <w:pPr>
              <w:rPr>
                <w:rFonts w:ascii="Book Antiqua" w:eastAsiaTheme="minorEastAsia" w:hAnsi="Book Antiqua"/>
                <w:sz w:val="24"/>
                <w:szCs w:val="24"/>
                <w:lang w:val="id"/>
              </w:rPr>
            </w:pPr>
          </w:p>
        </w:tc>
        <w:tc>
          <w:tcPr>
            <w:tcW w:w="3261" w:type="dxa"/>
          </w:tcPr>
          <w:p w14:paraId="718F1390" w14:textId="77777777" w:rsidR="00D96A9A" w:rsidRPr="001A52AB" w:rsidRDefault="00D96A9A" w:rsidP="00D96A9A">
            <w:pPr>
              <w:jc w:val="center"/>
              <w:rPr>
                <w:rFonts w:ascii="Book Antiqua" w:eastAsia="Calibri" w:hAnsi="Book Antiqua" w:cs="Calibri"/>
                <w:szCs w:val="24"/>
              </w:rPr>
            </w:pPr>
          </w:p>
        </w:tc>
        <w:tc>
          <w:tcPr>
            <w:tcW w:w="1417" w:type="dxa"/>
          </w:tcPr>
          <w:p w14:paraId="64343E69" w14:textId="424BD09E" w:rsidR="00D96A9A" w:rsidRPr="001A52AB" w:rsidRDefault="00D96A9A" w:rsidP="00D96A9A">
            <w:pPr>
              <w:jc w:val="center"/>
              <w:rPr>
                <w:rFonts w:ascii="Book Antiqua" w:eastAsia="Calibri" w:hAnsi="Book Antiqua" w:cs="Calibri"/>
                <w:sz w:val="24"/>
                <w:szCs w:val="24"/>
              </w:rPr>
            </w:pPr>
            <w:r w:rsidRPr="001A52AB">
              <w:rPr>
                <w:rFonts w:ascii="Book Antiqua" w:eastAsia="Calibri" w:hAnsi="Book Antiqua" w:cs="Calibri"/>
                <w:sz w:val="24"/>
                <w:szCs w:val="24"/>
              </w:rPr>
              <w:t>72 JP</w:t>
            </w:r>
          </w:p>
        </w:tc>
        <w:tc>
          <w:tcPr>
            <w:tcW w:w="2240" w:type="dxa"/>
          </w:tcPr>
          <w:p w14:paraId="434B24FA" w14:textId="77777777" w:rsidR="00D96A9A" w:rsidRPr="001A52AB" w:rsidRDefault="00D96A9A" w:rsidP="00D96A9A">
            <w:pPr>
              <w:jc w:val="center"/>
              <w:rPr>
                <w:rFonts w:ascii="Book Antiqua" w:hAnsi="Book Antiqua"/>
                <w:sz w:val="24"/>
                <w:szCs w:val="24"/>
              </w:rPr>
            </w:pPr>
          </w:p>
        </w:tc>
        <w:tc>
          <w:tcPr>
            <w:tcW w:w="2551" w:type="dxa"/>
          </w:tcPr>
          <w:p w14:paraId="34D654B3" w14:textId="77777777" w:rsidR="00D96A9A" w:rsidRPr="001A52AB" w:rsidRDefault="00D96A9A" w:rsidP="00D96A9A">
            <w:pPr>
              <w:rPr>
                <w:rFonts w:ascii="Book Antiqua" w:hAnsi="Book Antiqua"/>
                <w:sz w:val="24"/>
                <w:szCs w:val="24"/>
              </w:rPr>
            </w:pPr>
          </w:p>
        </w:tc>
      </w:tr>
    </w:tbl>
    <w:p w14:paraId="5938C439" w14:textId="41499EF9" w:rsidR="00A242F4" w:rsidRPr="001A52AB" w:rsidRDefault="00A242F4">
      <w:pPr>
        <w:rPr>
          <w:rFonts w:ascii="Book Antiqua" w:hAnsi="Book Antiqua"/>
        </w:rPr>
      </w:pPr>
    </w:p>
    <w:p w14:paraId="7DBBEB0D" w14:textId="5EFE5CB7" w:rsidR="00737013" w:rsidRPr="001A52AB" w:rsidRDefault="000020C4">
      <w:pPr>
        <w:rPr>
          <w:rFonts w:ascii="Book Antiqua" w:hAnsi="Book Antiqua"/>
        </w:rPr>
      </w:pP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t xml:space="preserve">Semarang, </w:t>
      </w:r>
      <w:r w:rsidR="00E748AE">
        <w:rPr>
          <w:rFonts w:ascii="Book Antiqua" w:hAnsi="Book Antiqua"/>
        </w:rPr>
        <w:t>………</w:t>
      </w:r>
      <w:r w:rsidR="000F3E0B" w:rsidRPr="001A52AB">
        <w:rPr>
          <w:rFonts w:ascii="Book Antiqua" w:hAnsi="Book Antiqua"/>
        </w:rPr>
        <w:t xml:space="preserve"> </w:t>
      </w:r>
      <w:r w:rsidRPr="001A52AB">
        <w:rPr>
          <w:rFonts w:ascii="Book Antiqua" w:hAnsi="Book Antiqua"/>
        </w:rPr>
        <w:t>Juni 2022</w:t>
      </w:r>
    </w:p>
    <w:p w14:paraId="1EB734A5" w14:textId="75DB1D82" w:rsidR="000020C4" w:rsidRPr="001A52AB" w:rsidRDefault="000020C4">
      <w:pPr>
        <w:rPr>
          <w:rFonts w:ascii="Book Antiqua" w:hAnsi="Book Antiqua"/>
        </w:rPr>
      </w:pPr>
      <w:r w:rsidRPr="001A52AB">
        <w:rPr>
          <w:rFonts w:ascii="Book Antiqua" w:hAnsi="Book Antiqua"/>
        </w:rPr>
        <w:tab/>
      </w:r>
      <w:r w:rsidRPr="001A52AB">
        <w:rPr>
          <w:rFonts w:ascii="Book Antiqua" w:hAnsi="Book Antiqua"/>
        </w:rPr>
        <w:tab/>
        <w:t xml:space="preserve">Mengetahui, </w:t>
      </w:r>
      <w:r w:rsidRPr="001A52AB">
        <w:rPr>
          <w:rFonts w:ascii="Book Antiqua" w:hAnsi="Book Antiqua"/>
        </w:rPr>
        <w:tab/>
      </w:r>
    </w:p>
    <w:p w14:paraId="7207E7E1" w14:textId="2764401C" w:rsidR="00D652FA" w:rsidRPr="001A52AB" w:rsidRDefault="00D652FA">
      <w:pPr>
        <w:rPr>
          <w:rFonts w:ascii="Book Antiqua" w:hAnsi="Book Antiqua"/>
        </w:rPr>
      </w:pPr>
      <w:r w:rsidRPr="001A52AB">
        <w:rPr>
          <w:rFonts w:ascii="Book Antiqua" w:hAnsi="Book Antiqua"/>
        </w:rPr>
        <w:tab/>
      </w:r>
      <w:r w:rsidRPr="001A52AB">
        <w:rPr>
          <w:rFonts w:ascii="Book Antiqua" w:hAnsi="Book Antiqua"/>
        </w:rPr>
        <w:tab/>
        <w:t>Kepala Sekolah</w:t>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r>
      <w:r w:rsidRPr="001A52AB">
        <w:rPr>
          <w:rFonts w:ascii="Book Antiqua" w:hAnsi="Book Antiqua"/>
        </w:rPr>
        <w:tab/>
        <w:t xml:space="preserve">Guru Mata Pelajaran, </w:t>
      </w:r>
    </w:p>
    <w:p w14:paraId="4BFC3169" w14:textId="25006EAD" w:rsidR="00D652FA" w:rsidRPr="001A52AB" w:rsidRDefault="00D652FA">
      <w:pPr>
        <w:rPr>
          <w:rFonts w:ascii="Book Antiqua" w:hAnsi="Book Antiqua"/>
        </w:rPr>
      </w:pPr>
    </w:p>
    <w:p w14:paraId="44B8EA27" w14:textId="04FBC000" w:rsidR="00D652FA" w:rsidRPr="001A52AB" w:rsidRDefault="00D652FA">
      <w:pPr>
        <w:rPr>
          <w:rFonts w:ascii="Book Antiqua" w:hAnsi="Book Antiqua"/>
        </w:rPr>
      </w:pPr>
    </w:p>
    <w:p w14:paraId="49016DB5" w14:textId="57C19DF4" w:rsidR="00D652FA" w:rsidRPr="001A52AB" w:rsidRDefault="00D652FA">
      <w:pPr>
        <w:rPr>
          <w:rFonts w:ascii="Book Antiqua" w:hAnsi="Book Antiqua"/>
        </w:rPr>
      </w:pPr>
      <w:r w:rsidRPr="001A52AB">
        <w:rPr>
          <w:rFonts w:ascii="Book Antiqua" w:hAnsi="Book Antiqua"/>
        </w:rPr>
        <w:tab/>
      </w:r>
      <w:r w:rsidRPr="001A52AB">
        <w:rPr>
          <w:rFonts w:ascii="Book Antiqua" w:hAnsi="Book Antiqua"/>
        </w:rPr>
        <w:tab/>
      </w:r>
      <w:r w:rsidR="00E748AE">
        <w:rPr>
          <w:rFonts w:ascii="Book Antiqua" w:hAnsi="Book Antiqua"/>
        </w:rPr>
        <w:t>………………………..</w:t>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D42303" w:rsidRPr="001A52AB">
        <w:rPr>
          <w:rFonts w:ascii="Book Antiqua" w:hAnsi="Book Antiqua"/>
        </w:rPr>
        <w:tab/>
      </w:r>
      <w:r w:rsidR="00E748AE">
        <w:rPr>
          <w:rFonts w:ascii="Book Antiqua" w:hAnsi="Book Antiqua"/>
        </w:rPr>
        <w:t>………………………..</w:t>
      </w:r>
    </w:p>
    <w:p w14:paraId="1BD61065" w14:textId="245A7AA3" w:rsidR="00A82B39" w:rsidRPr="001A52AB" w:rsidRDefault="00D42303" w:rsidP="00A82B39">
      <w:pPr>
        <w:rPr>
          <w:rFonts w:ascii="Book Antiqua" w:hAnsi="Book Antiqua"/>
        </w:rPr>
      </w:pPr>
      <w:r w:rsidRPr="001A52AB">
        <w:rPr>
          <w:rFonts w:ascii="Book Antiqua" w:hAnsi="Book Antiqua"/>
        </w:rPr>
        <w:tab/>
      </w:r>
      <w:r w:rsidRPr="001A52AB">
        <w:rPr>
          <w:rFonts w:ascii="Book Antiqua" w:hAnsi="Book Antiqua"/>
        </w:rPr>
        <w:tab/>
        <w:t xml:space="preserve">NIP. </w:t>
      </w:r>
      <w:r w:rsidR="00E748AE">
        <w:rPr>
          <w:rFonts w:ascii="Book Antiqua" w:hAnsi="Book Antiqua"/>
        </w:rPr>
        <w:t xml:space="preserve">…………………….  </w:t>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6973D3" w:rsidRPr="001A52AB">
        <w:rPr>
          <w:rFonts w:ascii="Book Antiqua" w:hAnsi="Book Antiqua"/>
        </w:rPr>
        <w:tab/>
      </w:r>
      <w:r w:rsidR="00E748AE">
        <w:rPr>
          <w:rFonts w:ascii="Book Antiqua" w:hAnsi="Book Antiqua"/>
        </w:rPr>
        <w:t xml:space="preserve">            </w:t>
      </w:r>
      <w:r w:rsidR="006973D3" w:rsidRPr="001A52AB">
        <w:rPr>
          <w:rFonts w:ascii="Book Antiqua" w:hAnsi="Book Antiqua"/>
        </w:rPr>
        <w:t xml:space="preserve">NIP. </w:t>
      </w:r>
    </w:p>
    <w:sectPr w:rsidR="00A82B39" w:rsidRPr="001A52AB" w:rsidSect="0020207E">
      <w:pgSz w:w="18720" w:h="12240" w:orient="landscape" w:code="258"/>
      <w:pgMar w:top="1440" w:right="1080" w:bottom="993" w:left="108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070B5"/>
    <w:multiLevelType w:val="hybridMultilevel"/>
    <w:tmpl w:val="311E9D74"/>
    <w:lvl w:ilvl="0" w:tplc="E73A633C">
      <w:start w:val="1"/>
      <w:numFmt w:val="decimal"/>
      <w:lvlText w:val="%1."/>
      <w:lvlJc w:val="left"/>
      <w:pPr>
        <w:tabs>
          <w:tab w:val="num" w:pos="720"/>
        </w:tabs>
        <w:ind w:left="720" w:hanging="360"/>
      </w:pPr>
    </w:lvl>
    <w:lvl w:ilvl="1" w:tplc="51E8C3CA" w:tentative="1">
      <w:start w:val="1"/>
      <w:numFmt w:val="decimal"/>
      <w:lvlText w:val="%2."/>
      <w:lvlJc w:val="left"/>
      <w:pPr>
        <w:tabs>
          <w:tab w:val="num" w:pos="1440"/>
        </w:tabs>
        <w:ind w:left="1440" w:hanging="360"/>
      </w:pPr>
    </w:lvl>
    <w:lvl w:ilvl="2" w:tplc="96B88A78" w:tentative="1">
      <w:start w:val="1"/>
      <w:numFmt w:val="decimal"/>
      <w:lvlText w:val="%3."/>
      <w:lvlJc w:val="left"/>
      <w:pPr>
        <w:tabs>
          <w:tab w:val="num" w:pos="2160"/>
        </w:tabs>
        <w:ind w:left="2160" w:hanging="360"/>
      </w:pPr>
    </w:lvl>
    <w:lvl w:ilvl="3" w:tplc="B3A4348E" w:tentative="1">
      <w:start w:val="1"/>
      <w:numFmt w:val="decimal"/>
      <w:lvlText w:val="%4."/>
      <w:lvlJc w:val="left"/>
      <w:pPr>
        <w:tabs>
          <w:tab w:val="num" w:pos="2880"/>
        </w:tabs>
        <w:ind w:left="2880" w:hanging="360"/>
      </w:pPr>
    </w:lvl>
    <w:lvl w:ilvl="4" w:tplc="BB424A30" w:tentative="1">
      <w:start w:val="1"/>
      <w:numFmt w:val="decimal"/>
      <w:lvlText w:val="%5."/>
      <w:lvlJc w:val="left"/>
      <w:pPr>
        <w:tabs>
          <w:tab w:val="num" w:pos="3600"/>
        </w:tabs>
        <w:ind w:left="3600" w:hanging="360"/>
      </w:pPr>
    </w:lvl>
    <w:lvl w:ilvl="5" w:tplc="9ED4CA8A" w:tentative="1">
      <w:start w:val="1"/>
      <w:numFmt w:val="decimal"/>
      <w:lvlText w:val="%6."/>
      <w:lvlJc w:val="left"/>
      <w:pPr>
        <w:tabs>
          <w:tab w:val="num" w:pos="4320"/>
        </w:tabs>
        <w:ind w:left="4320" w:hanging="360"/>
      </w:pPr>
    </w:lvl>
    <w:lvl w:ilvl="6" w:tplc="83A48900" w:tentative="1">
      <w:start w:val="1"/>
      <w:numFmt w:val="decimal"/>
      <w:lvlText w:val="%7."/>
      <w:lvlJc w:val="left"/>
      <w:pPr>
        <w:tabs>
          <w:tab w:val="num" w:pos="5040"/>
        </w:tabs>
        <w:ind w:left="5040" w:hanging="360"/>
      </w:pPr>
    </w:lvl>
    <w:lvl w:ilvl="7" w:tplc="652A7E50" w:tentative="1">
      <w:start w:val="1"/>
      <w:numFmt w:val="decimal"/>
      <w:lvlText w:val="%8."/>
      <w:lvlJc w:val="left"/>
      <w:pPr>
        <w:tabs>
          <w:tab w:val="num" w:pos="5760"/>
        </w:tabs>
        <w:ind w:left="5760" w:hanging="360"/>
      </w:pPr>
    </w:lvl>
    <w:lvl w:ilvl="8" w:tplc="22BAB6BC" w:tentative="1">
      <w:start w:val="1"/>
      <w:numFmt w:val="decimal"/>
      <w:lvlText w:val="%9."/>
      <w:lvlJc w:val="left"/>
      <w:pPr>
        <w:tabs>
          <w:tab w:val="num" w:pos="6480"/>
        </w:tabs>
        <w:ind w:left="6480" w:hanging="360"/>
      </w:pPr>
    </w:lvl>
  </w:abstractNum>
  <w:abstractNum w:abstractNumId="1" w15:restartNumberingAfterBreak="0">
    <w:nsid w:val="126D08D3"/>
    <w:multiLevelType w:val="hybridMultilevel"/>
    <w:tmpl w:val="03AC5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1283B58"/>
    <w:multiLevelType w:val="hybridMultilevel"/>
    <w:tmpl w:val="BE70416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21B6068E"/>
    <w:multiLevelType w:val="hybridMultilevel"/>
    <w:tmpl w:val="03AC5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783A2C"/>
    <w:multiLevelType w:val="hybridMultilevel"/>
    <w:tmpl w:val="03AC5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85D096D"/>
    <w:multiLevelType w:val="hybridMultilevel"/>
    <w:tmpl w:val="03AC5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FCF2FDA"/>
    <w:multiLevelType w:val="hybridMultilevel"/>
    <w:tmpl w:val="0EAC38EC"/>
    <w:lvl w:ilvl="0" w:tplc="FD9AC332">
      <w:start w:val="1"/>
      <w:numFmt w:val="decimal"/>
      <w:lvlText w:val="%1."/>
      <w:lvlJc w:val="left"/>
      <w:pPr>
        <w:tabs>
          <w:tab w:val="num" w:pos="720"/>
        </w:tabs>
        <w:ind w:left="720" w:hanging="360"/>
      </w:pPr>
    </w:lvl>
    <w:lvl w:ilvl="1" w:tplc="0E34268C" w:tentative="1">
      <w:start w:val="1"/>
      <w:numFmt w:val="decimal"/>
      <w:lvlText w:val="%2."/>
      <w:lvlJc w:val="left"/>
      <w:pPr>
        <w:tabs>
          <w:tab w:val="num" w:pos="1440"/>
        </w:tabs>
        <w:ind w:left="1440" w:hanging="360"/>
      </w:pPr>
    </w:lvl>
    <w:lvl w:ilvl="2" w:tplc="2B90A514" w:tentative="1">
      <w:start w:val="1"/>
      <w:numFmt w:val="decimal"/>
      <w:lvlText w:val="%3."/>
      <w:lvlJc w:val="left"/>
      <w:pPr>
        <w:tabs>
          <w:tab w:val="num" w:pos="2160"/>
        </w:tabs>
        <w:ind w:left="2160" w:hanging="360"/>
      </w:pPr>
    </w:lvl>
    <w:lvl w:ilvl="3" w:tplc="8B1E975A" w:tentative="1">
      <w:start w:val="1"/>
      <w:numFmt w:val="decimal"/>
      <w:lvlText w:val="%4."/>
      <w:lvlJc w:val="left"/>
      <w:pPr>
        <w:tabs>
          <w:tab w:val="num" w:pos="2880"/>
        </w:tabs>
        <w:ind w:left="2880" w:hanging="360"/>
      </w:pPr>
    </w:lvl>
    <w:lvl w:ilvl="4" w:tplc="FC6EC596" w:tentative="1">
      <w:start w:val="1"/>
      <w:numFmt w:val="decimal"/>
      <w:lvlText w:val="%5."/>
      <w:lvlJc w:val="left"/>
      <w:pPr>
        <w:tabs>
          <w:tab w:val="num" w:pos="3600"/>
        </w:tabs>
        <w:ind w:left="3600" w:hanging="360"/>
      </w:pPr>
    </w:lvl>
    <w:lvl w:ilvl="5" w:tplc="8DE2949E" w:tentative="1">
      <w:start w:val="1"/>
      <w:numFmt w:val="decimal"/>
      <w:lvlText w:val="%6."/>
      <w:lvlJc w:val="left"/>
      <w:pPr>
        <w:tabs>
          <w:tab w:val="num" w:pos="4320"/>
        </w:tabs>
        <w:ind w:left="4320" w:hanging="360"/>
      </w:pPr>
    </w:lvl>
    <w:lvl w:ilvl="6" w:tplc="DA48BA36" w:tentative="1">
      <w:start w:val="1"/>
      <w:numFmt w:val="decimal"/>
      <w:lvlText w:val="%7."/>
      <w:lvlJc w:val="left"/>
      <w:pPr>
        <w:tabs>
          <w:tab w:val="num" w:pos="5040"/>
        </w:tabs>
        <w:ind w:left="5040" w:hanging="360"/>
      </w:pPr>
    </w:lvl>
    <w:lvl w:ilvl="7" w:tplc="4620B5D0" w:tentative="1">
      <w:start w:val="1"/>
      <w:numFmt w:val="decimal"/>
      <w:lvlText w:val="%8."/>
      <w:lvlJc w:val="left"/>
      <w:pPr>
        <w:tabs>
          <w:tab w:val="num" w:pos="5760"/>
        </w:tabs>
        <w:ind w:left="5760" w:hanging="360"/>
      </w:pPr>
    </w:lvl>
    <w:lvl w:ilvl="8" w:tplc="7DEC38BE" w:tentative="1">
      <w:start w:val="1"/>
      <w:numFmt w:val="decimal"/>
      <w:lvlText w:val="%9."/>
      <w:lvlJc w:val="left"/>
      <w:pPr>
        <w:tabs>
          <w:tab w:val="num" w:pos="6480"/>
        </w:tabs>
        <w:ind w:left="6480" w:hanging="360"/>
      </w:pPr>
    </w:lvl>
  </w:abstractNum>
  <w:abstractNum w:abstractNumId="7" w15:restartNumberingAfterBreak="0">
    <w:nsid w:val="4F4C5955"/>
    <w:multiLevelType w:val="hybridMultilevel"/>
    <w:tmpl w:val="03AC5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94D214D"/>
    <w:multiLevelType w:val="hybridMultilevel"/>
    <w:tmpl w:val="03AC5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5C0D1C0A"/>
    <w:multiLevelType w:val="hybridMultilevel"/>
    <w:tmpl w:val="A942E326"/>
    <w:lvl w:ilvl="0" w:tplc="A6825D8A">
      <w:start w:val="1"/>
      <w:numFmt w:val="decimal"/>
      <w:lvlText w:val="%1."/>
      <w:lvlJc w:val="left"/>
      <w:pPr>
        <w:tabs>
          <w:tab w:val="num" w:pos="720"/>
        </w:tabs>
        <w:ind w:left="720" w:hanging="360"/>
      </w:pPr>
    </w:lvl>
    <w:lvl w:ilvl="1" w:tplc="F02097CC" w:tentative="1">
      <w:start w:val="1"/>
      <w:numFmt w:val="decimal"/>
      <w:lvlText w:val="%2."/>
      <w:lvlJc w:val="left"/>
      <w:pPr>
        <w:tabs>
          <w:tab w:val="num" w:pos="1440"/>
        </w:tabs>
        <w:ind w:left="1440" w:hanging="360"/>
      </w:pPr>
    </w:lvl>
    <w:lvl w:ilvl="2" w:tplc="ED9ADAC8" w:tentative="1">
      <w:start w:val="1"/>
      <w:numFmt w:val="decimal"/>
      <w:lvlText w:val="%3."/>
      <w:lvlJc w:val="left"/>
      <w:pPr>
        <w:tabs>
          <w:tab w:val="num" w:pos="2160"/>
        </w:tabs>
        <w:ind w:left="2160" w:hanging="360"/>
      </w:pPr>
    </w:lvl>
    <w:lvl w:ilvl="3" w:tplc="C00661CE" w:tentative="1">
      <w:start w:val="1"/>
      <w:numFmt w:val="decimal"/>
      <w:lvlText w:val="%4."/>
      <w:lvlJc w:val="left"/>
      <w:pPr>
        <w:tabs>
          <w:tab w:val="num" w:pos="2880"/>
        </w:tabs>
        <w:ind w:left="2880" w:hanging="360"/>
      </w:pPr>
    </w:lvl>
    <w:lvl w:ilvl="4" w:tplc="910A9900" w:tentative="1">
      <w:start w:val="1"/>
      <w:numFmt w:val="decimal"/>
      <w:lvlText w:val="%5."/>
      <w:lvlJc w:val="left"/>
      <w:pPr>
        <w:tabs>
          <w:tab w:val="num" w:pos="3600"/>
        </w:tabs>
        <w:ind w:left="3600" w:hanging="360"/>
      </w:pPr>
    </w:lvl>
    <w:lvl w:ilvl="5" w:tplc="FD2E9B26" w:tentative="1">
      <w:start w:val="1"/>
      <w:numFmt w:val="decimal"/>
      <w:lvlText w:val="%6."/>
      <w:lvlJc w:val="left"/>
      <w:pPr>
        <w:tabs>
          <w:tab w:val="num" w:pos="4320"/>
        </w:tabs>
        <w:ind w:left="4320" w:hanging="360"/>
      </w:pPr>
    </w:lvl>
    <w:lvl w:ilvl="6" w:tplc="A6685B0E" w:tentative="1">
      <w:start w:val="1"/>
      <w:numFmt w:val="decimal"/>
      <w:lvlText w:val="%7."/>
      <w:lvlJc w:val="left"/>
      <w:pPr>
        <w:tabs>
          <w:tab w:val="num" w:pos="5040"/>
        </w:tabs>
        <w:ind w:left="5040" w:hanging="360"/>
      </w:pPr>
    </w:lvl>
    <w:lvl w:ilvl="7" w:tplc="BD6EC20A" w:tentative="1">
      <w:start w:val="1"/>
      <w:numFmt w:val="decimal"/>
      <w:lvlText w:val="%8."/>
      <w:lvlJc w:val="left"/>
      <w:pPr>
        <w:tabs>
          <w:tab w:val="num" w:pos="5760"/>
        </w:tabs>
        <w:ind w:left="5760" w:hanging="360"/>
      </w:pPr>
    </w:lvl>
    <w:lvl w:ilvl="8" w:tplc="77A679BE" w:tentative="1">
      <w:start w:val="1"/>
      <w:numFmt w:val="decimal"/>
      <w:lvlText w:val="%9."/>
      <w:lvlJc w:val="left"/>
      <w:pPr>
        <w:tabs>
          <w:tab w:val="num" w:pos="6480"/>
        </w:tabs>
        <w:ind w:left="6480" w:hanging="360"/>
      </w:pPr>
    </w:lvl>
  </w:abstractNum>
  <w:abstractNum w:abstractNumId="10" w15:restartNumberingAfterBreak="0">
    <w:nsid w:val="5EC86CFD"/>
    <w:multiLevelType w:val="hybridMultilevel"/>
    <w:tmpl w:val="E36893B0"/>
    <w:lvl w:ilvl="0" w:tplc="4600F0FC">
      <w:start w:val="1"/>
      <w:numFmt w:val="decimal"/>
      <w:lvlText w:val="%1."/>
      <w:lvlJc w:val="left"/>
      <w:pPr>
        <w:tabs>
          <w:tab w:val="num" w:pos="720"/>
        </w:tabs>
        <w:ind w:left="720" w:hanging="360"/>
      </w:pPr>
    </w:lvl>
    <w:lvl w:ilvl="1" w:tplc="8E607802" w:tentative="1">
      <w:start w:val="1"/>
      <w:numFmt w:val="decimal"/>
      <w:lvlText w:val="%2."/>
      <w:lvlJc w:val="left"/>
      <w:pPr>
        <w:tabs>
          <w:tab w:val="num" w:pos="1440"/>
        </w:tabs>
        <w:ind w:left="1440" w:hanging="360"/>
      </w:pPr>
    </w:lvl>
    <w:lvl w:ilvl="2" w:tplc="64ACA4C6" w:tentative="1">
      <w:start w:val="1"/>
      <w:numFmt w:val="decimal"/>
      <w:lvlText w:val="%3."/>
      <w:lvlJc w:val="left"/>
      <w:pPr>
        <w:tabs>
          <w:tab w:val="num" w:pos="2160"/>
        </w:tabs>
        <w:ind w:left="2160" w:hanging="360"/>
      </w:pPr>
    </w:lvl>
    <w:lvl w:ilvl="3" w:tplc="C1B0064E" w:tentative="1">
      <w:start w:val="1"/>
      <w:numFmt w:val="decimal"/>
      <w:lvlText w:val="%4."/>
      <w:lvlJc w:val="left"/>
      <w:pPr>
        <w:tabs>
          <w:tab w:val="num" w:pos="2880"/>
        </w:tabs>
        <w:ind w:left="2880" w:hanging="360"/>
      </w:pPr>
    </w:lvl>
    <w:lvl w:ilvl="4" w:tplc="2D74227E" w:tentative="1">
      <w:start w:val="1"/>
      <w:numFmt w:val="decimal"/>
      <w:lvlText w:val="%5."/>
      <w:lvlJc w:val="left"/>
      <w:pPr>
        <w:tabs>
          <w:tab w:val="num" w:pos="3600"/>
        </w:tabs>
        <w:ind w:left="3600" w:hanging="360"/>
      </w:pPr>
    </w:lvl>
    <w:lvl w:ilvl="5" w:tplc="AADE75FC" w:tentative="1">
      <w:start w:val="1"/>
      <w:numFmt w:val="decimal"/>
      <w:lvlText w:val="%6."/>
      <w:lvlJc w:val="left"/>
      <w:pPr>
        <w:tabs>
          <w:tab w:val="num" w:pos="4320"/>
        </w:tabs>
        <w:ind w:left="4320" w:hanging="360"/>
      </w:pPr>
    </w:lvl>
    <w:lvl w:ilvl="6" w:tplc="E912F622" w:tentative="1">
      <w:start w:val="1"/>
      <w:numFmt w:val="decimal"/>
      <w:lvlText w:val="%7."/>
      <w:lvlJc w:val="left"/>
      <w:pPr>
        <w:tabs>
          <w:tab w:val="num" w:pos="5040"/>
        </w:tabs>
        <w:ind w:left="5040" w:hanging="360"/>
      </w:pPr>
    </w:lvl>
    <w:lvl w:ilvl="7" w:tplc="FC9202F0" w:tentative="1">
      <w:start w:val="1"/>
      <w:numFmt w:val="decimal"/>
      <w:lvlText w:val="%8."/>
      <w:lvlJc w:val="left"/>
      <w:pPr>
        <w:tabs>
          <w:tab w:val="num" w:pos="5760"/>
        </w:tabs>
        <w:ind w:left="5760" w:hanging="360"/>
      </w:pPr>
    </w:lvl>
    <w:lvl w:ilvl="8" w:tplc="2A80EF36" w:tentative="1">
      <w:start w:val="1"/>
      <w:numFmt w:val="decimal"/>
      <w:lvlText w:val="%9."/>
      <w:lvlJc w:val="left"/>
      <w:pPr>
        <w:tabs>
          <w:tab w:val="num" w:pos="6480"/>
        </w:tabs>
        <w:ind w:left="6480" w:hanging="360"/>
      </w:pPr>
    </w:lvl>
  </w:abstractNum>
  <w:abstractNum w:abstractNumId="11" w15:restartNumberingAfterBreak="0">
    <w:nsid w:val="6836231F"/>
    <w:multiLevelType w:val="hybridMultilevel"/>
    <w:tmpl w:val="03AC568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0CC0F25"/>
    <w:multiLevelType w:val="hybridMultilevel"/>
    <w:tmpl w:val="93105C7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7ADC20BB"/>
    <w:multiLevelType w:val="hybridMultilevel"/>
    <w:tmpl w:val="03AC5680"/>
    <w:lvl w:ilvl="0" w:tplc="FF167460">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16cid:durableId="408701468">
    <w:abstractNumId w:val="9"/>
  </w:num>
  <w:num w:numId="2" w16cid:durableId="344092546">
    <w:abstractNumId w:val="0"/>
  </w:num>
  <w:num w:numId="3" w16cid:durableId="1543202255">
    <w:abstractNumId w:val="10"/>
  </w:num>
  <w:num w:numId="4" w16cid:durableId="1952588995">
    <w:abstractNumId w:val="6"/>
  </w:num>
  <w:num w:numId="5" w16cid:durableId="2053265484">
    <w:abstractNumId w:val="2"/>
  </w:num>
  <w:num w:numId="6" w16cid:durableId="431433616">
    <w:abstractNumId w:val="12"/>
  </w:num>
  <w:num w:numId="7" w16cid:durableId="1038552263">
    <w:abstractNumId w:val="13"/>
  </w:num>
  <w:num w:numId="8" w16cid:durableId="1808665494">
    <w:abstractNumId w:val="3"/>
  </w:num>
  <w:num w:numId="9" w16cid:durableId="1100100751">
    <w:abstractNumId w:val="1"/>
  </w:num>
  <w:num w:numId="10" w16cid:durableId="1635059104">
    <w:abstractNumId w:val="8"/>
  </w:num>
  <w:num w:numId="11" w16cid:durableId="763459789">
    <w:abstractNumId w:val="7"/>
  </w:num>
  <w:num w:numId="12" w16cid:durableId="535433626">
    <w:abstractNumId w:val="5"/>
  </w:num>
  <w:num w:numId="13" w16cid:durableId="1174802392">
    <w:abstractNumId w:val="4"/>
  </w:num>
  <w:num w:numId="14" w16cid:durableId="1136068264">
    <w:abstractNumId w:val="11"/>
  </w:num>
  <w:num w:numId="15" w16cid:durableId="11243461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2MjCzNDexNDUyNLRU0lEKTi0uzszPAykwrAUAmbJ0JywAAAA="/>
  </w:docVars>
  <w:rsids>
    <w:rsidRoot w:val="00A57D2D"/>
    <w:rsid w:val="000020C4"/>
    <w:rsid w:val="00013005"/>
    <w:rsid w:val="00097E1E"/>
    <w:rsid w:val="000B23E0"/>
    <w:rsid w:val="000F11F6"/>
    <w:rsid w:val="000F3E0B"/>
    <w:rsid w:val="001111A5"/>
    <w:rsid w:val="0013612B"/>
    <w:rsid w:val="001478B2"/>
    <w:rsid w:val="00157DD6"/>
    <w:rsid w:val="001A52AB"/>
    <w:rsid w:val="0020207E"/>
    <w:rsid w:val="002421CD"/>
    <w:rsid w:val="002C0F64"/>
    <w:rsid w:val="00315C1B"/>
    <w:rsid w:val="0035126F"/>
    <w:rsid w:val="003E274D"/>
    <w:rsid w:val="00460923"/>
    <w:rsid w:val="004C7956"/>
    <w:rsid w:val="004E2CD0"/>
    <w:rsid w:val="004E2E4C"/>
    <w:rsid w:val="005042AB"/>
    <w:rsid w:val="005241C4"/>
    <w:rsid w:val="00551EA5"/>
    <w:rsid w:val="005B1039"/>
    <w:rsid w:val="005B1F39"/>
    <w:rsid w:val="005D7503"/>
    <w:rsid w:val="00675A55"/>
    <w:rsid w:val="006973D3"/>
    <w:rsid w:val="006A4266"/>
    <w:rsid w:val="006D30C1"/>
    <w:rsid w:val="00737013"/>
    <w:rsid w:val="007B3978"/>
    <w:rsid w:val="007E5AE9"/>
    <w:rsid w:val="007F40A3"/>
    <w:rsid w:val="00836C8C"/>
    <w:rsid w:val="0085415F"/>
    <w:rsid w:val="008C5133"/>
    <w:rsid w:val="008D0322"/>
    <w:rsid w:val="008D052B"/>
    <w:rsid w:val="009440E1"/>
    <w:rsid w:val="00972B0B"/>
    <w:rsid w:val="009A41F5"/>
    <w:rsid w:val="009A4C63"/>
    <w:rsid w:val="00A071F9"/>
    <w:rsid w:val="00A242F4"/>
    <w:rsid w:val="00A57D2D"/>
    <w:rsid w:val="00A74EB7"/>
    <w:rsid w:val="00A82B39"/>
    <w:rsid w:val="00AC4370"/>
    <w:rsid w:val="00AE12A3"/>
    <w:rsid w:val="00B161F8"/>
    <w:rsid w:val="00B31312"/>
    <w:rsid w:val="00B419CD"/>
    <w:rsid w:val="00B50201"/>
    <w:rsid w:val="00B73FDD"/>
    <w:rsid w:val="00BA2C97"/>
    <w:rsid w:val="00BD6779"/>
    <w:rsid w:val="00BD77BE"/>
    <w:rsid w:val="00C63FB9"/>
    <w:rsid w:val="00D42303"/>
    <w:rsid w:val="00D652FA"/>
    <w:rsid w:val="00D82307"/>
    <w:rsid w:val="00D831FE"/>
    <w:rsid w:val="00D96A9A"/>
    <w:rsid w:val="00D97781"/>
    <w:rsid w:val="00E00952"/>
    <w:rsid w:val="00E4273D"/>
    <w:rsid w:val="00E748AE"/>
    <w:rsid w:val="00E7513C"/>
    <w:rsid w:val="00F12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3C2E4"/>
  <w15:chartTrackingRefBased/>
  <w15:docId w15:val="{0C459D3F-88E8-414D-A7C1-89C7AD6E3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qFormat/>
    <w:rsid w:val="00B161F8"/>
    <w:pPr>
      <w:keepNext/>
      <w:spacing w:line="240" w:lineRule="auto"/>
      <w:outlineLvl w:val="0"/>
    </w:pPr>
    <w:rPr>
      <w:rFonts w:eastAsia="Times New Roman" w:cs="Times New Roman"/>
      <w:szCs w:val="20"/>
      <w:lang w:val="en-US" w:eastAsia="zh-CN"/>
    </w:rPr>
  </w:style>
  <w:style w:type="paragraph" w:styleId="Heading2">
    <w:name w:val="heading 2"/>
    <w:basedOn w:val="Normal"/>
    <w:next w:val="Normal"/>
    <w:link w:val="Heading2Char"/>
    <w:qFormat/>
    <w:rsid w:val="00B161F8"/>
    <w:pPr>
      <w:keepNext/>
      <w:spacing w:before="120" w:line="240" w:lineRule="auto"/>
      <w:jc w:val="center"/>
      <w:outlineLvl w:val="1"/>
    </w:pPr>
    <w:rPr>
      <w:rFonts w:eastAsia="Times New Roman" w:cs="Times New Roman"/>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161F8"/>
    <w:rPr>
      <w:rFonts w:eastAsia="Times New Roman" w:cs="Times New Roman"/>
      <w:szCs w:val="20"/>
      <w:lang w:eastAsia="zh-CN"/>
    </w:rPr>
  </w:style>
  <w:style w:type="character" w:customStyle="1" w:styleId="Heading2Char">
    <w:name w:val="Heading 2 Char"/>
    <w:basedOn w:val="DefaultParagraphFont"/>
    <w:link w:val="Heading2"/>
    <w:rsid w:val="00B161F8"/>
    <w:rPr>
      <w:rFonts w:eastAsia="Times New Roman" w:cs="Times New Roman"/>
      <w:szCs w:val="20"/>
      <w:lang w:eastAsia="zh-CN"/>
    </w:rPr>
  </w:style>
  <w:style w:type="paragraph" w:styleId="BodyTextIndent">
    <w:name w:val="Body Text Indent"/>
    <w:basedOn w:val="Normal"/>
    <w:link w:val="BodyTextIndentChar"/>
    <w:rsid w:val="00B161F8"/>
    <w:pPr>
      <w:spacing w:line="240" w:lineRule="auto"/>
      <w:ind w:left="360"/>
      <w:jc w:val="both"/>
    </w:pPr>
    <w:rPr>
      <w:rFonts w:eastAsia="Times New Roman" w:cs="Times New Roman"/>
      <w:szCs w:val="20"/>
      <w:lang w:val="en-US" w:eastAsia="zh-CN"/>
    </w:rPr>
  </w:style>
  <w:style w:type="character" w:customStyle="1" w:styleId="BodyTextIndentChar">
    <w:name w:val="Body Text Indent Char"/>
    <w:basedOn w:val="DefaultParagraphFont"/>
    <w:link w:val="BodyTextIndent"/>
    <w:rsid w:val="00B161F8"/>
    <w:rPr>
      <w:rFonts w:eastAsia="Times New Roman" w:cs="Times New Roman"/>
      <w:szCs w:val="20"/>
      <w:lang w:eastAsia="zh-CN"/>
    </w:rPr>
  </w:style>
  <w:style w:type="character" w:styleId="Hyperlink">
    <w:name w:val="Hyperlink"/>
    <w:basedOn w:val="DefaultParagraphFont"/>
    <w:uiPriority w:val="99"/>
    <w:unhideWhenUsed/>
    <w:rsid w:val="00B161F8"/>
    <w:rPr>
      <w:color w:val="0563C1" w:themeColor="hyperlink"/>
      <w:u w:val="single"/>
    </w:rPr>
  </w:style>
  <w:style w:type="table" w:styleId="TableGrid">
    <w:name w:val="Table Grid"/>
    <w:basedOn w:val="TableNormal"/>
    <w:uiPriority w:val="39"/>
    <w:unhideWhenUsed/>
    <w:rsid w:val="00B161F8"/>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List Paragraph1,Body of textCxSp,Body of text+1,Body of text+2,Body of text+3,List Paragraph11,rpp3,Medium Grid 1 - Accent 21,Colorful List - Accent 11,Heading 11,soal jawab,HEADING 1,heading 3,jawab,Heading 12"/>
    <w:basedOn w:val="Normal"/>
    <w:link w:val="ListParagraphChar"/>
    <w:uiPriority w:val="34"/>
    <w:qFormat/>
    <w:rsid w:val="00AC4370"/>
    <w:pPr>
      <w:ind w:left="720"/>
      <w:contextualSpacing/>
    </w:pPr>
  </w:style>
  <w:style w:type="character" w:customStyle="1" w:styleId="ListParagraphChar">
    <w:name w:val="List Paragraph Char"/>
    <w:aliases w:val="Body of text Char,List Paragraph1 Char,Body of textCxSp Char,Body of text+1 Char,Body of text+2 Char,Body of text+3 Char,List Paragraph11 Char,rpp3 Char,Medium Grid 1 - Accent 21 Char,Colorful List - Accent 11 Char,Heading 11 Char"/>
    <w:link w:val="ListParagraph"/>
    <w:uiPriority w:val="34"/>
    <w:qFormat/>
    <w:locked/>
    <w:rsid w:val="006A4266"/>
    <w:rPr>
      <w:lang w:val="en-GB"/>
    </w:rPr>
  </w:style>
  <w:style w:type="paragraph" w:styleId="BalloonText">
    <w:name w:val="Balloon Text"/>
    <w:basedOn w:val="Normal"/>
    <w:link w:val="BalloonTextChar"/>
    <w:uiPriority w:val="99"/>
    <w:semiHidden/>
    <w:unhideWhenUsed/>
    <w:rsid w:val="00B419C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419CD"/>
    <w:rPr>
      <w:rFonts w:ascii="Segoe UI"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5429180">
      <w:bodyDiv w:val="1"/>
      <w:marLeft w:val="0"/>
      <w:marRight w:val="0"/>
      <w:marTop w:val="0"/>
      <w:marBottom w:val="0"/>
      <w:divBdr>
        <w:top w:val="none" w:sz="0" w:space="0" w:color="auto"/>
        <w:left w:val="none" w:sz="0" w:space="0" w:color="auto"/>
        <w:bottom w:val="none" w:sz="0" w:space="0" w:color="auto"/>
        <w:right w:val="none" w:sz="0" w:space="0" w:color="auto"/>
      </w:divBdr>
      <w:divsChild>
        <w:div w:id="1630740777">
          <w:marLeft w:val="288"/>
          <w:marRight w:val="0"/>
          <w:marTop w:val="0"/>
          <w:marBottom w:val="0"/>
          <w:divBdr>
            <w:top w:val="none" w:sz="0" w:space="0" w:color="auto"/>
            <w:left w:val="none" w:sz="0" w:space="0" w:color="auto"/>
            <w:bottom w:val="none" w:sz="0" w:space="0" w:color="auto"/>
            <w:right w:val="none" w:sz="0" w:space="0" w:color="auto"/>
          </w:divBdr>
        </w:div>
        <w:div w:id="1648624884">
          <w:marLeft w:val="547"/>
          <w:marRight w:val="0"/>
          <w:marTop w:val="0"/>
          <w:marBottom w:val="0"/>
          <w:divBdr>
            <w:top w:val="none" w:sz="0" w:space="0" w:color="auto"/>
            <w:left w:val="none" w:sz="0" w:space="0" w:color="auto"/>
            <w:bottom w:val="none" w:sz="0" w:space="0" w:color="auto"/>
            <w:right w:val="none" w:sz="0" w:space="0" w:color="auto"/>
          </w:divBdr>
        </w:div>
        <w:div w:id="1738478122">
          <w:marLeft w:val="547"/>
          <w:marRight w:val="0"/>
          <w:marTop w:val="0"/>
          <w:marBottom w:val="0"/>
          <w:divBdr>
            <w:top w:val="none" w:sz="0" w:space="0" w:color="auto"/>
            <w:left w:val="none" w:sz="0" w:space="0" w:color="auto"/>
            <w:bottom w:val="none" w:sz="0" w:space="0" w:color="auto"/>
            <w:right w:val="none" w:sz="0" w:space="0" w:color="auto"/>
          </w:divBdr>
        </w:div>
      </w:divsChild>
    </w:div>
    <w:div w:id="1222445905">
      <w:bodyDiv w:val="1"/>
      <w:marLeft w:val="0"/>
      <w:marRight w:val="0"/>
      <w:marTop w:val="0"/>
      <w:marBottom w:val="0"/>
      <w:divBdr>
        <w:top w:val="none" w:sz="0" w:space="0" w:color="auto"/>
        <w:left w:val="none" w:sz="0" w:space="0" w:color="auto"/>
        <w:bottom w:val="none" w:sz="0" w:space="0" w:color="auto"/>
        <w:right w:val="none" w:sz="0" w:space="0" w:color="auto"/>
      </w:divBdr>
      <w:divsChild>
        <w:div w:id="1804228971">
          <w:marLeft w:val="547"/>
          <w:marRight w:val="0"/>
          <w:marTop w:val="0"/>
          <w:marBottom w:val="0"/>
          <w:divBdr>
            <w:top w:val="none" w:sz="0" w:space="0" w:color="auto"/>
            <w:left w:val="none" w:sz="0" w:space="0" w:color="auto"/>
            <w:bottom w:val="none" w:sz="0" w:space="0" w:color="auto"/>
            <w:right w:val="none" w:sz="0" w:space="0" w:color="auto"/>
          </w:divBdr>
        </w:div>
        <w:div w:id="258225190">
          <w:marLeft w:val="288"/>
          <w:marRight w:val="0"/>
          <w:marTop w:val="0"/>
          <w:marBottom w:val="0"/>
          <w:divBdr>
            <w:top w:val="none" w:sz="0" w:space="0" w:color="auto"/>
            <w:left w:val="none" w:sz="0" w:space="0" w:color="auto"/>
            <w:bottom w:val="none" w:sz="0" w:space="0" w:color="auto"/>
            <w:right w:val="none" w:sz="0" w:space="0" w:color="auto"/>
          </w:divBdr>
        </w:div>
        <w:div w:id="1783722875">
          <w:marLeft w:val="288"/>
          <w:marRight w:val="0"/>
          <w:marTop w:val="0"/>
          <w:marBottom w:val="0"/>
          <w:divBdr>
            <w:top w:val="none" w:sz="0" w:space="0" w:color="auto"/>
            <w:left w:val="none" w:sz="0" w:space="0" w:color="auto"/>
            <w:bottom w:val="none" w:sz="0" w:space="0" w:color="auto"/>
            <w:right w:val="none" w:sz="0" w:space="0" w:color="auto"/>
          </w:divBdr>
        </w:div>
        <w:div w:id="252862806">
          <w:marLeft w:val="288"/>
          <w:marRight w:val="0"/>
          <w:marTop w:val="0"/>
          <w:marBottom w:val="0"/>
          <w:divBdr>
            <w:top w:val="none" w:sz="0" w:space="0" w:color="auto"/>
            <w:left w:val="none" w:sz="0" w:space="0" w:color="auto"/>
            <w:bottom w:val="none" w:sz="0" w:space="0" w:color="auto"/>
            <w:right w:val="none" w:sz="0" w:space="0" w:color="auto"/>
          </w:divBdr>
        </w:div>
      </w:divsChild>
    </w:div>
    <w:div w:id="1900894759">
      <w:bodyDiv w:val="1"/>
      <w:marLeft w:val="0"/>
      <w:marRight w:val="0"/>
      <w:marTop w:val="0"/>
      <w:marBottom w:val="0"/>
      <w:divBdr>
        <w:top w:val="none" w:sz="0" w:space="0" w:color="auto"/>
        <w:left w:val="none" w:sz="0" w:space="0" w:color="auto"/>
        <w:bottom w:val="none" w:sz="0" w:space="0" w:color="auto"/>
        <w:right w:val="none" w:sz="0" w:space="0" w:color="auto"/>
      </w:divBdr>
    </w:div>
    <w:div w:id="1994798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7</Pages>
  <Words>1460</Words>
  <Characters>8324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Mokhamad Sabil Abdul Aziz</dc:creator>
  <cp:keywords/>
  <dc:description/>
  <cp:lastModifiedBy>Rianto Nugroho</cp:lastModifiedBy>
  <cp:revision>3</cp:revision>
  <dcterms:created xsi:type="dcterms:W3CDTF">2022-12-03T05:32:00Z</dcterms:created>
  <dcterms:modified xsi:type="dcterms:W3CDTF">2022-12-04T07:21:00Z</dcterms:modified>
</cp:coreProperties>
</file>